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E4" w:rsidRPr="00A17BA8" w:rsidRDefault="009218E4" w:rsidP="00D7087B">
      <w:pPr>
        <w:pStyle w:val="a4"/>
        <w:jc w:val="center"/>
        <w:rPr>
          <w:rFonts w:eastAsia="Times New Roman"/>
          <w:color w:val="943634" w:themeColor="accent2" w:themeShade="BF"/>
          <w:lang w:eastAsia="ru-RU"/>
        </w:rPr>
      </w:pPr>
      <w:bookmarkStart w:id="0" w:name="_GoBack"/>
      <w:r w:rsidRPr="00A17BA8">
        <w:rPr>
          <w:rFonts w:eastAsia="Times New Roman"/>
          <w:color w:val="943634" w:themeColor="accent2" w:themeShade="BF"/>
          <w:lang w:eastAsia="ru-RU"/>
        </w:rPr>
        <w:t>Общие требования к составлению примерных двухнедельных рационов в учреждениях образования</w:t>
      </w:r>
    </w:p>
    <w:bookmarkEnd w:id="0"/>
    <w:p w:rsidR="009218E4" w:rsidRPr="00D7087B" w:rsidRDefault="009218E4" w:rsidP="00D70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Питание является основным фактором, определяющим жизнедеятельность организма ребенка, его нормальное развитие и состояние здоровья. Питание также формирует развитие интеллекта и центральной нервной системы. Правильное питание детей и подростков обеспечивает устойчивость организма к неблагоприятным факторам внешней среды.</w:t>
      </w:r>
    </w:p>
    <w:p w:rsidR="009218E4" w:rsidRPr="00D7087B" w:rsidRDefault="009218E4" w:rsidP="00D70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обеспечения всех функций подрастающего организма необходимо постоянно получать пищевые вещества определенного количества и качества. Невыполнение этих условий ведет к отставанию роста и развития детей, к возникновению различных заболеваний.</w:t>
      </w:r>
    </w:p>
    <w:p w:rsidR="009218E4" w:rsidRPr="00D7087B" w:rsidRDefault="009218E4" w:rsidP="00D70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Правильно организованное школьное питание обеспечивает высокую работоспособность учащихся на протяжении всего учебного дня, предохраняет нервную систему от переутомления, создает благоприятные условия для физического и психического развития.</w:t>
      </w:r>
    </w:p>
    <w:p w:rsidR="009218E4" w:rsidRPr="00D7087B" w:rsidRDefault="009218E4" w:rsidP="00D70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 составлении примерных двухнедельных </w:t>
      </w:r>
      <w:proofErr w:type="gramStart"/>
      <w:r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рационов питания</w:t>
      </w:r>
      <w:proofErr w:type="gramEnd"/>
      <w:r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необходимо выполнять следующие основные условия:</w:t>
      </w:r>
    </w:p>
    <w:p w:rsidR="009218E4" w:rsidRPr="00D7087B" w:rsidRDefault="009218E4" w:rsidP="00D708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Примерные двухнедельные рационы питания разрабатываются дифференцированно по возрасту учащихся (6–10 лет, 11–13 лет, 14–17 лет) на летне-осенний и зимне-весенний периоды</w:t>
      </w:r>
      <w:r w:rsidR="00E27831"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proofErr w:type="gramEnd"/>
    </w:p>
    <w:p w:rsidR="009218E4" w:rsidRPr="00D7087B" w:rsidRDefault="009218E4" w:rsidP="00D708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составлении примерного двухнедельного рациона учитываются физиологические нормы потребления пищевых веществ и энергии для детей, нормы питания для различных групп населения, а также объемы (массы) блюд, рекомендуемые санитарными нормами и правилами</w:t>
      </w:r>
      <w:r w:rsidR="00E27831"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9218E4" w:rsidRPr="00D7087B" w:rsidRDefault="009218E4" w:rsidP="00D708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Общая калорийность суточного рациона для детей, получающих 2–3-разовое питание в школе должна составлять 60-70% от калорийности суточного рациона, которая составляет для детей 7-1</w:t>
      </w:r>
      <w:r w:rsidR="00B3282F"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</w:t>
      </w:r>
      <w:r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лет 2100-2300 </w:t>
      </w:r>
      <w:r w:rsidR="00B3282F" w:rsidRPr="00D7087B">
        <w:rPr>
          <w:sz w:val="30"/>
          <w:szCs w:val="30"/>
        </w:rPr>
        <w:t xml:space="preserve"> </w:t>
      </w:r>
      <w:r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ккал в сутки, для детей 11-1</w:t>
      </w:r>
      <w:r w:rsidR="00B3282F"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лет – </w:t>
      </w:r>
      <w:r w:rsidR="00B3282F"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B3282F" w:rsidRPr="00D7087B">
        <w:rPr>
          <w:rFonts w:ascii="Times New Roman" w:hAnsi="Times New Roman" w:cs="Times New Roman"/>
          <w:sz w:val="30"/>
          <w:szCs w:val="30"/>
        </w:rPr>
        <w:t>2400-2700</w:t>
      </w:r>
      <w:r w:rsidR="00B3282F"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</w:t>
      </w:r>
      <w:r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ккал, для детей 1</w:t>
      </w:r>
      <w:r w:rsidR="00B3282F"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-1</w:t>
      </w:r>
      <w:r w:rsidR="00B3282F"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</w:t>
      </w:r>
      <w:r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лет – в среднем для девушек и юношей 2</w:t>
      </w:r>
      <w:r w:rsidR="004B1ECD"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</w:t>
      </w:r>
      <w:r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00</w:t>
      </w:r>
      <w:r w:rsidR="004B1ECD"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-3000</w:t>
      </w:r>
      <w:r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ккал</w:t>
      </w:r>
      <w:r w:rsidR="00E27831"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r w:rsidR="004B1ECD"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End"/>
    </w:p>
    <w:p w:rsidR="009218E4" w:rsidRPr="00D7087B" w:rsidRDefault="009218E4" w:rsidP="00D708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Оптимальное соотношение пищевых веществ: белков, жиров и углеводов </w:t>
      </w:r>
      <w:r w:rsidR="00B3282F"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как 1:1:4 или в процентном отношении от калорийности </w:t>
      </w:r>
      <w:r w:rsidR="00B3282F"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 </w:t>
      </w:r>
      <w:r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суточного рациона ка</w:t>
      </w:r>
      <w:r w:rsidR="00B3282F"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 10 — 15%, 30 — 32% и 55 — 60 % </w:t>
      </w:r>
      <w:r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соответственно</w:t>
      </w:r>
      <w:r w:rsidR="00E27831"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9218E4" w:rsidRPr="00D7087B" w:rsidRDefault="009218E4" w:rsidP="00D708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 примерных двухнедельных рационах питания такие пищевые продукты, как молоко и кисломолочные напитки, масло растительное и коровье, сахар, мясо (птица), хлеб, крупа, овощи, свежие фрукты или соки (нектары), должны входить в рацион ежедневно с допустимым отклонением ±10 % от Норм питания, другие пищевые продукты (рыба, яйца, сыр, творог, сметана) – 2–3 раза в неделю</w:t>
      </w:r>
      <w:r w:rsidR="00DD2AE2"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proofErr w:type="gramEnd"/>
    </w:p>
    <w:p w:rsidR="009218E4" w:rsidRPr="00D7087B" w:rsidRDefault="009218E4" w:rsidP="00D708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Колбасы и сосиски вареные используются высшего и первого сортов не более 2 раз в неделю, при одноразовом приеме пищи – не более 1 раза в неделю</w:t>
      </w:r>
      <w:r w:rsidR="00DD2AE2"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4B1ECD" w:rsidRPr="00D7087B" w:rsidRDefault="004B1ECD" w:rsidP="00D708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Кондитерские изделия используются богатые пектином (зефир, мармелад, джем);</w:t>
      </w:r>
    </w:p>
    <w:p w:rsidR="009218E4" w:rsidRDefault="009218E4" w:rsidP="00D708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допускается в примерных двухнедельных рационах повторение одноименных блюд в течение двух дней подряд</w:t>
      </w:r>
      <w:r w:rsidR="00DD2AE2"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D7087B" w:rsidRPr="00D7087B" w:rsidRDefault="00D7087B" w:rsidP="00D7087B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Питание должно быть щадящим по способам приготовления и предусматривать преимущественно варение, тушение, запекание,  приготовление на пару.</w:t>
      </w:r>
    </w:p>
    <w:p w:rsidR="002E4BF9" w:rsidRPr="00D7087B" w:rsidRDefault="009218E4" w:rsidP="00D70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настоящее время в учреждениях образования проводится корректировка примерных двухнедельных рационов. </w:t>
      </w:r>
    </w:p>
    <w:p w:rsidR="009218E4" w:rsidRPr="00D7087B" w:rsidRDefault="009218E4" w:rsidP="00D70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 обращении в органы и учреждения </w:t>
      </w:r>
      <w:proofErr w:type="spellStart"/>
      <w:r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госсаннадзора</w:t>
      </w:r>
      <w:proofErr w:type="spellEnd"/>
      <w:r w:rsidRPr="00D708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специалистами оказывается консультативная помощь по вопросам составления примерных двухнедельных рационов в соответствии с требованиями действующего законодательства.</w:t>
      </w:r>
    </w:p>
    <w:p w:rsidR="003B5A65" w:rsidRPr="00D7087B" w:rsidRDefault="003B5A65" w:rsidP="00D7087B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3B5A65" w:rsidRPr="00D7087B" w:rsidSect="003B5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2297"/>
    <w:multiLevelType w:val="multilevel"/>
    <w:tmpl w:val="D534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8E4"/>
    <w:rsid w:val="001F2E00"/>
    <w:rsid w:val="002E4BF9"/>
    <w:rsid w:val="003025EC"/>
    <w:rsid w:val="003B5A65"/>
    <w:rsid w:val="004B1ECD"/>
    <w:rsid w:val="00555D61"/>
    <w:rsid w:val="009218E4"/>
    <w:rsid w:val="00A17BA8"/>
    <w:rsid w:val="00A51D36"/>
    <w:rsid w:val="00B3282F"/>
    <w:rsid w:val="00D7087B"/>
    <w:rsid w:val="00DD2AE2"/>
    <w:rsid w:val="00DF4250"/>
    <w:rsid w:val="00E2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65"/>
  </w:style>
  <w:style w:type="paragraph" w:styleId="1">
    <w:name w:val="heading 1"/>
    <w:basedOn w:val="a"/>
    <w:link w:val="10"/>
    <w:uiPriority w:val="9"/>
    <w:qFormat/>
    <w:rsid w:val="009218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8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D708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708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11</cp:revision>
  <dcterms:created xsi:type="dcterms:W3CDTF">2018-01-09T14:18:00Z</dcterms:created>
  <dcterms:modified xsi:type="dcterms:W3CDTF">2018-02-05T09:55:00Z</dcterms:modified>
</cp:coreProperties>
</file>