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07" w:rsidRPr="00FB78CF" w:rsidRDefault="00453607" w:rsidP="00453607">
      <w:pPr>
        <w:shd w:val="clear" w:color="auto" w:fill="FFFFFF" w:themeFill="background1"/>
        <w:ind w:firstLine="709"/>
        <w:jc w:val="center"/>
        <w:rPr>
          <w:b/>
          <w:sz w:val="30"/>
          <w:szCs w:val="30"/>
        </w:rPr>
      </w:pPr>
      <w:r w:rsidRPr="00FB78CF">
        <w:rPr>
          <w:b/>
          <w:sz w:val="30"/>
          <w:szCs w:val="30"/>
        </w:rPr>
        <w:t xml:space="preserve">Памятка для </w:t>
      </w:r>
      <w:proofErr w:type="gramStart"/>
      <w:r w:rsidRPr="00FB78CF">
        <w:rPr>
          <w:b/>
          <w:sz w:val="30"/>
          <w:szCs w:val="30"/>
        </w:rPr>
        <w:t>выезжающих</w:t>
      </w:r>
      <w:proofErr w:type="gramEnd"/>
      <w:r w:rsidRPr="00FB78CF">
        <w:rPr>
          <w:b/>
          <w:sz w:val="30"/>
          <w:szCs w:val="30"/>
        </w:rPr>
        <w:t xml:space="preserve"> в страны, неблагополучны</w:t>
      </w:r>
      <w:r w:rsidR="00E55652">
        <w:rPr>
          <w:b/>
          <w:sz w:val="30"/>
          <w:szCs w:val="30"/>
        </w:rPr>
        <w:t>е по инфекционным заболеваниям</w:t>
      </w:r>
    </w:p>
    <w:p w:rsidR="00453607" w:rsidRPr="00FB78CF" w:rsidRDefault="00453607" w:rsidP="00453607">
      <w:pPr>
        <w:shd w:val="clear" w:color="auto" w:fill="FFFFFF" w:themeFill="background1"/>
        <w:ind w:firstLine="709"/>
        <w:jc w:val="center"/>
        <w:rPr>
          <w:b/>
          <w:sz w:val="30"/>
          <w:szCs w:val="30"/>
        </w:rPr>
      </w:pP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 xml:space="preserve"> </w:t>
      </w:r>
      <w:proofErr w:type="gramStart"/>
      <w:r w:rsidRPr="00FB78CF">
        <w:rPr>
          <w:sz w:val="30"/>
          <w:szCs w:val="30"/>
        </w:rPr>
        <w:t>Перед тем, как отправиться в путешествие, следует подумать, насколько состояние здоровья позволяет выехать в ту или иную страну в зависимости от климата, условий питания, особенностей культурного отдыха, возможности проведения профилактических прививок, приема лекарственных препаратов для профилактики инфекционных болезней.</w:t>
      </w:r>
      <w:proofErr w:type="gramEnd"/>
      <w:r w:rsidRPr="00FB78CF">
        <w:rPr>
          <w:sz w:val="30"/>
          <w:szCs w:val="30"/>
        </w:rPr>
        <w:t xml:space="preserve"> Для этого до планируемой поездки следует посетить участкового врача поликлиники по месту жительства и получить его рекомендации относительно пребывания за рубежом. С особым вниманием следует отнестись к рекомендациям врача больным хроническими заболеваниями, беременным и лицам с малолетними детьми. Перед поездко</w:t>
      </w:r>
      <w:bookmarkStart w:id="0" w:name="_GoBack"/>
      <w:bookmarkEnd w:id="0"/>
      <w:r w:rsidRPr="00FB78CF">
        <w:rPr>
          <w:sz w:val="30"/>
          <w:szCs w:val="30"/>
        </w:rPr>
        <w:t xml:space="preserve">й следует сформировать и иметь при себе аптечку первой помощи, которая поможет при легких недомоганиях, сэкономит  время на поиски лекарственных средств и избавит от проблем общения на иностранном языке. </w:t>
      </w:r>
    </w:p>
    <w:p w:rsidR="00453607" w:rsidRPr="00FB78CF" w:rsidRDefault="00453607" w:rsidP="00453607">
      <w:pPr>
        <w:shd w:val="clear" w:color="auto" w:fill="FFFFFF" w:themeFill="background1"/>
        <w:ind w:firstLine="708"/>
        <w:jc w:val="both"/>
        <w:rPr>
          <w:sz w:val="30"/>
          <w:szCs w:val="30"/>
        </w:rPr>
      </w:pPr>
      <w:r w:rsidRPr="00FB78CF">
        <w:rPr>
          <w:sz w:val="30"/>
          <w:szCs w:val="30"/>
        </w:rPr>
        <w:t>Перед путешествием необходимо потребовать от туроператорской или турагентской организации актуальную информацию о заболеваниях, характерных для страны пребывания, а также мерах их  профилактики.</w:t>
      </w: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 xml:space="preserve">При выезде в зарубежные страны необходимо знать, что в некоторых из них существует возможность заражения инфекционными и паразитарными заболеваниями, которые характеризуются тяжелым клиническим течением, поражением жизненно важных органов и систем организма. </w:t>
      </w: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B78CF">
        <w:rPr>
          <w:snapToGrid w:val="0"/>
          <w:color w:val="000000"/>
          <w:sz w:val="30"/>
          <w:szCs w:val="30"/>
        </w:rPr>
        <w:t>Всемирная организация здравоохранения рекомендует при выезде в</w:t>
      </w:r>
      <w:r w:rsidRPr="00FB78CF">
        <w:rPr>
          <w:sz w:val="30"/>
          <w:szCs w:val="30"/>
        </w:rPr>
        <w:t xml:space="preserve"> страны, неблагополучные по  инфекционным заболеваниям, </w:t>
      </w:r>
      <w:r w:rsidRPr="00FB78CF">
        <w:rPr>
          <w:i/>
          <w:sz w:val="30"/>
          <w:szCs w:val="30"/>
        </w:rPr>
        <w:t xml:space="preserve"> </w:t>
      </w:r>
      <w:r w:rsidRPr="00FB78CF">
        <w:rPr>
          <w:sz w:val="30"/>
          <w:szCs w:val="30"/>
        </w:rPr>
        <w:t xml:space="preserve"> сделать  профилактические прививки против: желтой лихорадки (списки стран прилагаются), гепатита</w:t>
      </w:r>
      <w:proofErr w:type="gramStart"/>
      <w:r w:rsidRPr="00FB78CF">
        <w:rPr>
          <w:sz w:val="30"/>
          <w:szCs w:val="30"/>
        </w:rPr>
        <w:t xml:space="preserve"> А</w:t>
      </w:r>
      <w:proofErr w:type="gramEnd"/>
      <w:r w:rsidRPr="00FB78CF">
        <w:rPr>
          <w:sz w:val="30"/>
          <w:szCs w:val="30"/>
        </w:rPr>
        <w:t xml:space="preserve">, гепатита В, полиомиелита, дифтерии и столбняка, кори и краснухи.  </w:t>
      </w:r>
    </w:p>
    <w:p w:rsidR="00453607" w:rsidRPr="00FB78CF" w:rsidRDefault="00453607" w:rsidP="0045360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 xml:space="preserve"> С информацией о рекомендуемых прививках для лиц, выезжающих за рубеж, можно ознакомиться на сайте ГУ «Республиканский центр гигиены, эпидемиологии и общественного здоровья» (</w:t>
      </w:r>
      <w:r w:rsidRPr="00FB78CF">
        <w:rPr>
          <w:sz w:val="30"/>
          <w:szCs w:val="30"/>
          <w:lang w:val="en-US"/>
        </w:rPr>
        <w:t>www</w:t>
      </w:r>
      <w:r w:rsidRPr="00FB78CF">
        <w:rPr>
          <w:sz w:val="30"/>
          <w:szCs w:val="30"/>
        </w:rPr>
        <w:t>.</w:t>
      </w:r>
      <w:proofErr w:type="spellStart"/>
      <w:r w:rsidRPr="00FB78CF">
        <w:rPr>
          <w:sz w:val="30"/>
          <w:szCs w:val="30"/>
          <w:lang w:val="en-US"/>
        </w:rPr>
        <w:t>rcheph</w:t>
      </w:r>
      <w:proofErr w:type="spellEnd"/>
      <w:r w:rsidRPr="00FB78CF">
        <w:rPr>
          <w:sz w:val="30"/>
          <w:szCs w:val="30"/>
        </w:rPr>
        <w:t>.</w:t>
      </w:r>
      <w:r w:rsidRPr="00FB78CF">
        <w:rPr>
          <w:sz w:val="30"/>
          <w:szCs w:val="30"/>
          <w:lang w:val="en-US"/>
        </w:rPr>
        <w:t>by</w:t>
      </w:r>
      <w:r w:rsidRPr="00FB78CF">
        <w:rPr>
          <w:sz w:val="30"/>
          <w:szCs w:val="30"/>
        </w:rPr>
        <w:t xml:space="preserve">) в разделе «статьи». </w:t>
      </w:r>
    </w:p>
    <w:p w:rsidR="00453607" w:rsidRPr="00FB78CF" w:rsidRDefault="00453607" w:rsidP="0045360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b/>
          <w:sz w:val="30"/>
          <w:szCs w:val="30"/>
        </w:rPr>
      </w:pPr>
      <w:r w:rsidRPr="00FB78CF">
        <w:rPr>
          <w:sz w:val="30"/>
          <w:szCs w:val="30"/>
        </w:rPr>
        <w:t xml:space="preserve"> </w:t>
      </w:r>
      <w:r w:rsidRPr="00FB78CF">
        <w:rPr>
          <w:b/>
          <w:sz w:val="30"/>
          <w:szCs w:val="30"/>
        </w:rPr>
        <w:t xml:space="preserve">Во время путешествия в страны, неблагополучные по инфекционным заболеваниям, необходимо соблюдать определенные правила  проживания, питания и культурного отдыха. </w:t>
      </w:r>
    </w:p>
    <w:p w:rsidR="00453607" w:rsidRDefault="00453607" w:rsidP="00453607">
      <w:pPr>
        <w:shd w:val="clear" w:color="auto" w:fill="FFFFFF" w:themeFill="background1"/>
        <w:ind w:firstLine="709"/>
        <w:jc w:val="both"/>
        <w:rPr>
          <w:b/>
          <w:sz w:val="30"/>
          <w:szCs w:val="30"/>
        </w:rPr>
      </w:pPr>
    </w:p>
    <w:p w:rsidR="00FB78CF" w:rsidRPr="00FB78CF" w:rsidRDefault="00FB78CF" w:rsidP="00453607">
      <w:pPr>
        <w:shd w:val="clear" w:color="auto" w:fill="FFFFFF" w:themeFill="background1"/>
        <w:ind w:firstLine="709"/>
        <w:jc w:val="both"/>
        <w:rPr>
          <w:b/>
          <w:sz w:val="30"/>
          <w:szCs w:val="30"/>
        </w:rPr>
      </w:pP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b/>
          <w:sz w:val="30"/>
          <w:szCs w:val="30"/>
        </w:rPr>
      </w:pPr>
      <w:r w:rsidRPr="00FB78CF">
        <w:rPr>
          <w:b/>
          <w:sz w:val="30"/>
          <w:szCs w:val="30"/>
        </w:rPr>
        <w:lastRenderedPageBreak/>
        <w:t>Профилактика холеры и других кишечных инфекций.</w:t>
      </w: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>Проживание допускается только в гостиницах, обеспеченных централизованным водоснабжением и канализацией.</w:t>
      </w: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>Прием пищи допускается в определенных пунктах питания, где используются продукты гарантированного качества. Для питья следует употреблять только гарантированно безопасную воду и напитки (бутилированная или кипяченая вода, напитки, соки промышленного производства и гарантированного качества). Нельзя употреблять лед для охлаждения напитков.</w:t>
      </w: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>Овощи и фрукты необходимо мыть кипяченой или бутилированной водой и обдавать кипятком.</w:t>
      </w: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 xml:space="preserve">Мясо, рыба, морепродукты должны обязательно подвергаться термической обработке. </w:t>
      </w:r>
    </w:p>
    <w:p w:rsidR="00453607" w:rsidRPr="00FB78CF" w:rsidRDefault="00453607" w:rsidP="00453607">
      <w:pPr>
        <w:shd w:val="clear" w:color="auto" w:fill="FFFFFF" w:themeFill="background1"/>
        <w:ind w:firstLine="708"/>
        <w:jc w:val="both"/>
        <w:rPr>
          <w:sz w:val="30"/>
          <w:szCs w:val="30"/>
        </w:rPr>
      </w:pPr>
      <w:r w:rsidRPr="00FB78CF">
        <w:rPr>
          <w:sz w:val="30"/>
          <w:szCs w:val="30"/>
        </w:rPr>
        <w:t xml:space="preserve">Желательно не пользоваться услугами местных предприятий общественного питания и не пробовать незнакомые продукты, не покупать еду на рынках и лотках, не пробовать угощения, приготовленные местными жителями. В случае необходимости можно приобретать продукты в фабричной упаковке в специализированных магазинах. При покупке продуктов следует обращать внимание на срок годности, соблюдать температурный режим их хранения. Категорически запрещается употреблять продукты после истечения срока  их годности. </w:t>
      </w:r>
    </w:p>
    <w:p w:rsidR="00453607" w:rsidRPr="00FB78CF" w:rsidRDefault="00453607" w:rsidP="00453607">
      <w:pPr>
        <w:shd w:val="clear" w:color="auto" w:fill="FFFFFF" w:themeFill="background1"/>
        <w:ind w:firstLine="708"/>
        <w:jc w:val="both"/>
        <w:rPr>
          <w:sz w:val="30"/>
          <w:szCs w:val="30"/>
        </w:rPr>
      </w:pPr>
      <w:r w:rsidRPr="00FB78CF">
        <w:rPr>
          <w:sz w:val="30"/>
          <w:szCs w:val="30"/>
        </w:rPr>
        <w:t>Не следует брать с собой в дорогу скоропортящиеся продукты (вареную колбасу, молочные и кисломолочные продукты, пирожные с кремом и др. кулинарные изделия с коротким сроком годности).</w:t>
      </w:r>
    </w:p>
    <w:p w:rsidR="00453607" w:rsidRPr="00FB78CF" w:rsidRDefault="00453607" w:rsidP="00453607">
      <w:pPr>
        <w:shd w:val="clear" w:color="auto" w:fill="FFFFFF" w:themeFill="background1"/>
        <w:ind w:firstLine="708"/>
        <w:jc w:val="both"/>
        <w:rPr>
          <w:sz w:val="30"/>
          <w:szCs w:val="30"/>
        </w:rPr>
      </w:pPr>
      <w:r w:rsidRPr="00FB78CF">
        <w:rPr>
          <w:sz w:val="30"/>
          <w:szCs w:val="30"/>
        </w:rPr>
        <w:t xml:space="preserve"> Необходимо строго соблюдать правила личной гигиены, в т.ч. гигиены рук.  Перед едой и после посещения туалета следует всегда тщательно мыть руки с мылом, по возможности обработать их салфетками, пропитанными антисептиком для рук.</w:t>
      </w: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>Не рекомендуется проведение экскурсий, других мероприятий (охота, рыбалка) в местах, не обозначенных официальной программой. Купание разрешается только в бассейнах и специальных водоемах, при купании в водоемах и бассейнах не следует допускать попадания воды в рот.</w:t>
      </w: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 xml:space="preserve"> </w:t>
      </w: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b/>
          <w:sz w:val="30"/>
          <w:szCs w:val="30"/>
        </w:rPr>
      </w:pPr>
      <w:r w:rsidRPr="00FB78CF">
        <w:rPr>
          <w:b/>
          <w:sz w:val="30"/>
          <w:szCs w:val="30"/>
        </w:rPr>
        <w:t xml:space="preserve">Профилактика инфекционных заболеваний, связанных с укусами насекомых-переносчиков (желтая лихорадка, лихорадка денге, лихорадка </w:t>
      </w:r>
      <w:proofErr w:type="spellStart"/>
      <w:r w:rsidRPr="00FB78CF">
        <w:rPr>
          <w:b/>
          <w:sz w:val="30"/>
          <w:szCs w:val="30"/>
        </w:rPr>
        <w:t>Зика</w:t>
      </w:r>
      <w:proofErr w:type="spellEnd"/>
      <w:r w:rsidRPr="00FB78CF">
        <w:rPr>
          <w:b/>
          <w:sz w:val="30"/>
          <w:szCs w:val="30"/>
        </w:rPr>
        <w:t xml:space="preserve">, малярия и </w:t>
      </w:r>
      <w:proofErr w:type="spellStart"/>
      <w:proofErr w:type="gramStart"/>
      <w:r w:rsidRPr="00FB78CF">
        <w:rPr>
          <w:b/>
          <w:sz w:val="30"/>
          <w:szCs w:val="30"/>
        </w:rPr>
        <w:t>др</w:t>
      </w:r>
      <w:proofErr w:type="spellEnd"/>
      <w:proofErr w:type="gramEnd"/>
      <w:r w:rsidRPr="00FB78CF">
        <w:rPr>
          <w:b/>
          <w:sz w:val="30"/>
          <w:szCs w:val="30"/>
        </w:rPr>
        <w:t xml:space="preserve">). </w:t>
      </w: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color w:val="333333"/>
          <w:sz w:val="30"/>
          <w:szCs w:val="30"/>
        </w:rPr>
      </w:pPr>
      <w:r w:rsidRPr="00FB78CF">
        <w:rPr>
          <w:sz w:val="30"/>
          <w:szCs w:val="30"/>
        </w:rPr>
        <w:t xml:space="preserve">Большинство кровососущих насекомых (блохи, клещи, комары, москиты, слепни, мошки и мухи) являются переносчиками ряда инфекционных и паразитарных заболеваний.  Для предупреждения заражения во время отдыха необходимо избегать контактов с ними и </w:t>
      </w:r>
      <w:r w:rsidRPr="00FB78CF">
        <w:rPr>
          <w:color w:val="333333"/>
          <w:sz w:val="30"/>
          <w:szCs w:val="30"/>
          <w:bdr w:val="none" w:sz="0" w:space="0" w:color="auto" w:frame="1"/>
        </w:rPr>
        <w:t xml:space="preserve"> соблюдать следующие защитные меры: </w:t>
      </w:r>
    </w:p>
    <w:p w:rsidR="00453607" w:rsidRPr="00FB78CF" w:rsidRDefault="00453607" w:rsidP="00453607">
      <w:pPr>
        <w:widowControl/>
        <w:shd w:val="clear" w:color="auto" w:fill="FFFFFF"/>
        <w:autoSpaceDE/>
        <w:autoSpaceDN/>
        <w:adjustRightInd/>
        <w:spacing w:line="225" w:lineRule="atLeast"/>
        <w:ind w:right="300" w:firstLine="709"/>
        <w:jc w:val="both"/>
        <w:textAlignment w:val="baseline"/>
        <w:rPr>
          <w:color w:val="333333"/>
          <w:sz w:val="30"/>
          <w:szCs w:val="30"/>
        </w:rPr>
      </w:pPr>
      <w:r w:rsidRPr="00FB78CF">
        <w:rPr>
          <w:color w:val="333333"/>
          <w:sz w:val="30"/>
          <w:szCs w:val="30"/>
        </w:rPr>
        <w:lastRenderedPageBreak/>
        <w:t>устройство оконных противомоскитных сеток, защитных пологов;</w:t>
      </w:r>
    </w:p>
    <w:p w:rsidR="00453607" w:rsidRPr="00FB78CF" w:rsidRDefault="00453607" w:rsidP="00453607">
      <w:pPr>
        <w:widowControl/>
        <w:shd w:val="clear" w:color="auto" w:fill="FFFFFF"/>
        <w:autoSpaceDE/>
        <w:autoSpaceDN/>
        <w:adjustRightInd/>
        <w:spacing w:line="225" w:lineRule="atLeast"/>
        <w:ind w:right="300" w:firstLine="709"/>
        <w:jc w:val="both"/>
        <w:textAlignment w:val="baseline"/>
        <w:rPr>
          <w:color w:val="333333"/>
          <w:sz w:val="30"/>
          <w:szCs w:val="30"/>
        </w:rPr>
      </w:pPr>
      <w:r w:rsidRPr="00FB78CF">
        <w:rPr>
          <w:color w:val="333333"/>
          <w:sz w:val="30"/>
          <w:szCs w:val="30"/>
        </w:rPr>
        <w:t>использование одежды с длинными рукавами, обработка кожных покровов и одежды репеллентами;</w:t>
      </w:r>
    </w:p>
    <w:p w:rsidR="00453607" w:rsidRPr="00FB78CF" w:rsidRDefault="00453607" w:rsidP="00453607">
      <w:pPr>
        <w:widowControl/>
        <w:shd w:val="clear" w:color="auto" w:fill="FFFFFF"/>
        <w:autoSpaceDE/>
        <w:autoSpaceDN/>
        <w:adjustRightInd/>
        <w:spacing w:line="225" w:lineRule="atLeast"/>
        <w:ind w:right="300" w:firstLine="709"/>
        <w:jc w:val="both"/>
        <w:textAlignment w:val="baseline"/>
        <w:rPr>
          <w:color w:val="333333"/>
          <w:sz w:val="30"/>
          <w:szCs w:val="30"/>
        </w:rPr>
      </w:pPr>
      <w:r w:rsidRPr="00FB78CF">
        <w:rPr>
          <w:color w:val="333333"/>
          <w:sz w:val="30"/>
          <w:szCs w:val="30"/>
        </w:rPr>
        <w:t>использование инсектицидов, фумигаторов;</w:t>
      </w:r>
    </w:p>
    <w:p w:rsidR="00453607" w:rsidRPr="00FB78CF" w:rsidRDefault="00453607" w:rsidP="00453607">
      <w:pPr>
        <w:widowControl/>
        <w:shd w:val="clear" w:color="auto" w:fill="FFFFFF"/>
        <w:autoSpaceDE/>
        <w:autoSpaceDN/>
        <w:adjustRightInd/>
        <w:spacing w:line="225" w:lineRule="atLeast"/>
        <w:ind w:right="300" w:firstLine="709"/>
        <w:jc w:val="both"/>
        <w:textAlignment w:val="baseline"/>
        <w:rPr>
          <w:color w:val="333333"/>
          <w:sz w:val="30"/>
          <w:szCs w:val="30"/>
        </w:rPr>
      </w:pPr>
      <w:r w:rsidRPr="00FB78CF">
        <w:rPr>
          <w:color w:val="333333"/>
          <w:sz w:val="30"/>
          <w:szCs w:val="30"/>
        </w:rPr>
        <w:t>надлежащая утилизация твердых отходов и уничтожение искусственных, сделанных человеком, сред обитания переносчиков (искусственных мелких водоемов);</w:t>
      </w:r>
    </w:p>
    <w:p w:rsidR="00453607" w:rsidRPr="00FB78CF" w:rsidRDefault="00453607" w:rsidP="00453607">
      <w:pPr>
        <w:widowControl/>
        <w:shd w:val="clear" w:color="auto" w:fill="FFFFFF" w:themeFill="background1"/>
        <w:autoSpaceDE/>
        <w:autoSpaceDN/>
        <w:adjustRightInd/>
        <w:spacing w:line="225" w:lineRule="atLeast"/>
        <w:ind w:right="300" w:firstLine="709"/>
        <w:jc w:val="both"/>
        <w:textAlignment w:val="baseline"/>
        <w:rPr>
          <w:color w:val="333333"/>
          <w:sz w:val="30"/>
          <w:szCs w:val="30"/>
        </w:rPr>
      </w:pPr>
      <w:r w:rsidRPr="00FB78CF">
        <w:rPr>
          <w:color w:val="333333"/>
          <w:sz w:val="30"/>
          <w:szCs w:val="30"/>
        </w:rPr>
        <w:t xml:space="preserve">хранение запасов воды в закрытых емкостях.  </w:t>
      </w:r>
    </w:p>
    <w:p w:rsidR="00453607" w:rsidRPr="00FB78CF" w:rsidRDefault="00453607" w:rsidP="00453607">
      <w:pPr>
        <w:widowControl/>
        <w:shd w:val="clear" w:color="auto" w:fill="FFFFFF" w:themeFill="background1"/>
        <w:autoSpaceDE/>
        <w:autoSpaceDN/>
        <w:adjustRightInd/>
        <w:spacing w:line="225" w:lineRule="atLeast"/>
        <w:ind w:right="300" w:firstLine="709"/>
        <w:jc w:val="both"/>
        <w:textAlignment w:val="baseline"/>
        <w:rPr>
          <w:color w:val="333333"/>
          <w:sz w:val="30"/>
          <w:szCs w:val="30"/>
        </w:rPr>
      </w:pPr>
    </w:p>
    <w:p w:rsidR="00453607" w:rsidRPr="00FB78CF" w:rsidRDefault="00453607" w:rsidP="00453607">
      <w:pPr>
        <w:ind w:firstLine="709"/>
        <w:jc w:val="both"/>
        <w:rPr>
          <w:sz w:val="30"/>
          <w:szCs w:val="30"/>
        </w:rPr>
      </w:pPr>
      <w:r w:rsidRPr="00FB78CF">
        <w:rPr>
          <w:i/>
          <w:sz w:val="30"/>
          <w:szCs w:val="30"/>
        </w:rPr>
        <w:t xml:space="preserve">  </w:t>
      </w:r>
      <w:r w:rsidRPr="00FB78CF">
        <w:rPr>
          <w:b/>
          <w:sz w:val="30"/>
          <w:szCs w:val="30"/>
        </w:rPr>
        <w:t>Желтая лихорадка</w:t>
      </w:r>
      <w:r w:rsidRPr="00FB78CF">
        <w:rPr>
          <w:i/>
          <w:sz w:val="30"/>
          <w:szCs w:val="30"/>
        </w:rPr>
        <w:t xml:space="preserve"> </w:t>
      </w:r>
      <w:r w:rsidRPr="00FB78CF">
        <w:rPr>
          <w:sz w:val="30"/>
          <w:szCs w:val="30"/>
        </w:rPr>
        <w:t xml:space="preserve">– вирусная инфекция, передающаяся человеку через укус комаров рода </w:t>
      </w:r>
      <w:proofErr w:type="spellStart"/>
      <w:r w:rsidRPr="00FB78CF">
        <w:rPr>
          <w:iCs/>
          <w:sz w:val="30"/>
          <w:szCs w:val="30"/>
        </w:rPr>
        <w:t>Aedes</w:t>
      </w:r>
      <w:proofErr w:type="spellEnd"/>
      <w:r w:rsidRPr="00FB78CF">
        <w:rPr>
          <w:sz w:val="30"/>
          <w:szCs w:val="30"/>
        </w:rPr>
        <w:t xml:space="preserve"> и рода</w:t>
      </w:r>
      <w:r w:rsidRPr="00FB78CF">
        <w:rPr>
          <w:iCs/>
          <w:sz w:val="30"/>
          <w:szCs w:val="30"/>
        </w:rPr>
        <w:t xml:space="preserve"> </w:t>
      </w:r>
      <w:proofErr w:type="spellStart"/>
      <w:r w:rsidRPr="00FB78CF">
        <w:rPr>
          <w:iCs/>
          <w:sz w:val="30"/>
          <w:szCs w:val="30"/>
        </w:rPr>
        <w:t>Haemogogus</w:t>
      </w:r>
      <w:proofErr w:type="spellEnd"/>
      <w:r w:rsidRPr="00FB78CF">
        <w:rPr>
          <w:rStyle w:val="longtext"/>
          <w:sz w:val="30"/>
          <w:szCs w:val="30"/>
          <w:shd w:val="clear" w:color="auto" w:fill="FFFFFF"/>
        </w:rPr>
        <w:t>.</w:t>
      </w:r>
      <w:r w:rsidRPr="00FB78CF">
        <w:rPr>
          <w:sz w:val="30"/>
          <w:szCs w:val="30"/>
          <w:shd w:val="clear" w:color="auto" w:fill="FFFFFF"/>
        </w:rPr>
        <w:t xml:space="preserve">  </w:t>
      </w:r>
    </w:p>
    <w:p w:rsidR="00453607" w:rsidRPr="00FB78CF" w:rsidRDefault="00453607" w:rsidP="00453607">
      <w:pPr>
        <w:shd w:val="clear" w:color="auto" w:fill="FFFFFF"/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 xml:space="preserve"> Профилактическая вакцинация против желтой лихорадки является самым надежным средством предупреждения заболевания. </w:t>
      </w:r>
    </w:p>
    <w:p w:rsidR="00453607" w:rsidRPr="00FB78CF" w:rsidRDefault="00453607" w:rsidP="00453607">
      <w:pPr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 xml:space="preserve">В соответствии с  положениями Международных медико-санитарных правил 2005 г. (далее - ММСП 2005г.) желтая лихорадка остается единственным заболеванием, требующим проведения вакцинации при въезде в страны, в которых существует риск заражения данной инфекцией. После иммунизации выдается Международное свидетельство о вакцинации против данной инфекции (далее – Международное свидетельство). Лица, совершающие поездку, у которых имеется Международное свидетельство, не считаются подозрительными на заражение, если даже они прибыли из неблагополучного района по желтой лихорадке, определенного  ВОЗ. </w:t>
      </w:r>
      <w:proofErr w:type="gramStart"/>
      <w:r w:rsidRPr="00FB78CF">
        <w:rPr>
          <w:sz w:val="30"/>
          <w:szCs w:val="30"/>
        </w:rPr>
        <w:t>Лица, совершающие поездку, у которых отсутствует Международное свидетельство, въезжающие на территории стран, где имеются переносчики желтой лихорадки, а также совершающие поездки из стран, имеющие  риски передачи желтой лихорадки,  могут быть подвергнуты карантину на период инкубационного периода или иным профилактическим мерам, вплоть до отказа во въезде в страну,  в соответствии со статьей 31 ММСП 2005г.</w:t>
      </w:r>
      <w:proofErr w:type="gramEnd"/>
      <w:r w:rsidRPr="00FB78CF">
        <w:rPr>
          <w:sz w:val="30"/>
          <w:szCs w:val="30"/>
        </w:rPr>
        <w:t xml:space="preserve"> Предъявлять сведения о проведении вакцинации транзитным пассажирам, находящимся в аэропорту менее 12 часов, не требуется. </w:t>
      </w:r>
    </w:p>
    <w:p w:rsidR="00453607" w:rsidRPr="00FB78CF" w:rsidRDefault="00453607" w:rsidP="00453607">
      <w:pPr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 xml:space="preserve">Республика Беларусь при въезде иностранных граждан не требует обязательного предъявления данного сертификата.  </w:t>
      </w:r>
    </w:p>
    <w:p w:rsidR="00453607" w:rsidRPr="00FB78CF" w:rsidRDefault="00453607" w:rsidP="00453607">
      <w:pPr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 xml:space="preserve">Иммунитет после введения вакцины против желтой лихорадки вырабатывается через 10 дней после прививки и сохраняется в течение всей жизни. Вакцинации подлежат взрослые и дети с 9-месячного возраста. </w:t>
      </w:r>
    </w:p>
    <w:p w:rsidR="00453607" w:rsidRPr="00FB78CF" w:rsidRDefault="00453607" w:rsidP="00453607">
      <w:pPr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>Прививки против желтой лихорадки в Республике Беларусь проводятся централизованно на базе 19 районной поликлиники г. Минска (проспект Независимости, 119; контактный телефон тел. 267-</w:t>
      </w:r>
      <w:r w:rsidRPr="00FB78CF">
        <w:rPr>
          <w:sz w:val="30"/>
          <w:szCs w:val="30"/>
        </w:rPr>
        <w:lastRenderedPageBreak/>
        <w:t xml:space="preserve">07-22). </w:t>
      </w:r>
      <w:proofErr w:type="gramStart"/>
      <w:r w:rsidRPr="00FB78CF">
        <w:rPr>
          <w:sz w:val="30"/>
          <w:szCs w:val="30"/>
        </w:rPr>
        <w:t>Вакцинация проводится после предъявления справки установленного образца, выданной врачом организации здравоохранения по месту жительства гражданина, об отсутствии противопоказаний к вакцинации.</w:t>
      </w:r>
      <w:proofErr w:type="gramEnd"/>
    </w:p>
    <w:p w:rsidR="00FB78CF" w:rsidRDefault="00FB78CF" w:rsidP="00453607">
      <w:pPr>
        <w:ind w:firstLine="709"/>
        <w:jc w:val="both"/>
        <w:rPr>
          <w:b/>
          <w:sz w:val="30"/>
          <w:szCs w:val="30"/>
        </w:rPr>
      </w:pPr>
    </w:p>
    <w:p w:rsidR="00453607" w:rsidRPr="00FB78CF" w:rsidRDefault="00453607" w:rsidP="00453607">
      <w:pPr>
        <w:ind w:firstLine="709"/>
        <w:jc w:val="both"/>
        <w:rPr>
          <w:b/>
          <w:sz w:val="30"/>
          <w:szCs w:val="30"/>
        </w:rPr>
      </w:pPr>
      <w:r w:rsidRPr="00FB78CF">
        <w:rPr>
          <w:b/>
          <w:sz w:val="30"/>
          <w:szCs w:val="30"/>
        </w:rPr>
        <w:t>Профилактика бешенства, сибирской язвы, чумы.</w:t>
      </w: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 xml:space="preserve">Во время отдыха следует быть особенно осторожными при контакте с животными, так как они являются источниками многих инфекционных и паразитарных болезней. Особенно следует избегать контакта с дикими либо безнадзорными животными! Если при контакте с животным получен укус, </w:t>
      </w:r>
      <w:proofErr w:type="spellStart"/>
      <w:r w:rsidRPr="00FB78CF">
        <w:rPr>
          <w:sz w:val="30"/>
          <w:szCs w:val="30"/>
        </w:rPr>
        <w:t>оцарапывание</w:t>
      </w:r>
      <w:proofErr w:type="spellEnd"/>
      <w:r w:rsidRPr="00FB78CF">
        <w:rPr>
          <w:sz w:val="30"/>
          <w:szCs w:val="30"/>
        </w:rPr>
        <w:t xml:space="preserve"> или просто </w:t>
      </w:r>
      <w:proofErr w:type="spellStart"/>
      <w:r w:rsidRPr="00FB78CF">
        <w:rPr>
          <w:sz w:val="30"/>
          <w:szCs w:val="30"/>
        </w:rPr>
        <w:t>ослюнение</w:t>
      </w:r>
      <w:proofErr w:type="spellEnd"/>
      <w:r w:rsidRPr="00FB78CF">
        <w:rPr>
          <w:sz w:val="30"/>
          <w:szCs w:val="30"/>
        </w:rPr>
        <w:t xml:space="preserve"> кожных покровов и слизистых оболочек, необходимо тщательно промыть эту часть тела водой с мылом и  немедленно обратиться к врачу для решения вопроса о проведении прививок против бешенства. </w:t>
      </w: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 xml:space="preserve">В целях профилактики указанных инфекций не рекомендуется приобретать меховые, кожаные изделия, а также животных и птиц у частных торговцев. </w:t>
      </w: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 xml:space="preserve">Для предупреждения заражения чумой важно избегать укусов насекомых (блох), являющихся переносчиками данной инфекции и проводить мероприятия по борьбе с насекомыми. </w:t>
      </w:r>
      <w:proofErr w:type="gramStart"/>
      <w:r w:rsidRPr="00FB78CF">
        <w:rPr>
          <w:sz w:val="30"/>
          <w:szCs w:val="30"/>
        </w:rPr>
        <w:t xml:space="preserve">На территории природных очагов чумы запрещаются ночевки вблизи нор грызунов, при отлове и разделке тушек промысловых грызунов следует соблюдать меры предосторожности, использовать индивидуальные средства защиты кожи рук.   </w:t>
      </w:r>
      <w:proofErr w:type="gramEnd"/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 xml:space="preserve"> </w:t>
      </w: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B78CF">
        <w:rPr>
          <w:b/>
          <w:bCs/>
          <w:spacing w:val="-13"/>
          <w:sz w:val="30"/>
          <w:szCs w:val="30"/>
        </w:rPr>
        <w:t xml:space="preserve">Профилактика Ближневосточного респираторного синдрома </w:t>
      </w:r>
      <w:proofErr w:type="spellStart"/>
      <w:r w:rsidRPr="00FB78CF">
        <w:rPr>
          <w:b/>
          <w:bCs/>
          <w:sz w:val="30"/>
          <w:szCs w:val="30"/>
        </w:rPr>
        <w:t>коронавируса</w:t>
      </w:r>
      <w:proofErr w:type="spellEnd"/>
      <w:r w:rsidRPr="00FB78CF">
        <w:rPr>
          <w:b/>
          <w:bCs/>
          <w:sz w:val="30"/>
          <w:szCs w:val="30"/>
        </w:rPr>
        <w:t xml:space="preserve"> (БВРС-</w:t>
      </w:r>
      <w:proofErr w:type="spellStart"/>
      <w:r w:rsidRPr="00FB78CF">
        <w:rPr>
          <w:b/>
          <w:bCs/>
          <w:sz w:val="30"/>
          <w:szCs w:val="30"/>
        </w:rPr>
        <w:t>КоВ</w:t>
      </w:r>
      <w:proofErr w:type="spellEnd"/>
      <w:r w:rsidRPr="00FB78CF">
        <w:rPr>
          <w:b/>
          <w:bCs/>
          <w:sz w:val="30"/>
          <w:szCs w:val="30"/>
        </w:rPr>
        <w:t>).</w:t>
      </w:r>
    </w:p>
    <w:p w:rsidR="00453607" w:rsidRPr="00FB78CF" w:rsidRDefault="00453607" w:rsidP="00453607">
      <w:pPr>
        <w:ind w:firstLine="708"/>
        <w:jc w:val="both"/>
        <w:rPr>
          <w:sz w:val="30"/>
          <w:szCs w:val="30"/>
        </w:rPr>
      </w:pPr>
      <w:r w:rsidRPr="00FB78CF">
        <w:rPr>
          <w:sz w:val="30"/>
          <w:szCs w:val="30"/>
        </w:rPr>
        <w:t>Человек может заразиться</w:t>
      </w:r>
      <w:r w:rsidRPr="00FB78CF">
        <w:rPr>
          <w:b/>
          <w:bCs/>
          <w:sz w:val="30"/>
          <w:szCs w:val="30"/>
        </w:rPr>
        <w:t xml:space="preserve"> </w:t>
      </w:r>
      <w:r w:rsidRPr="00FB78CF">
        <w:rPr>
          <w:bCs/>
          <w:sz w:val="30"/>
          <w:szCs w:val="30"/>
        </w:rPr>
        <w:t>БВРС-</w:t>
      </w:r>
      <w:proofErr w:type="spellStart"/>
      <w:r w:rsidRPr="00FB78CF">
        <w:rPr>
          <w:bCs/>
          <w:sz w:val="30"/>
          <w:szCs w:val="30"/>
        </w:rPr>
        <w:t>КоВ</w:t>
      </w:r>
      <w:proofErr w:type="spellEnd"/>
      <w:r w:rsidRPr="00FB78CF">
        <w:rPr>
          <w:bCs/>
          <w:sz w:val="30"/>
          <w:szCs w:val="30"/>
        </w:rPr>
        <w:t xml:space="preserve"> при</w:t>
      </w:r>
      <w:r w:rsidRPr="00FB78CF">
        <w:rPr>
          <w:spacing w:val="-10"/>
          <w:sz w:val="30"/>
          <w:szCs w:val="30"/>
        </w:rPr>
        <w:t xml:space="preserve"> контакте с животными (верблюдами), продуктами животного происхождения, а также</w:t>
      </w:r>
      <w:r w:rsidRPr="00FB78CF">
        <w:rPr>
          <w:spacing w:val="-3"/>
          <w:sz w:val="30"/>
          <w:szCs w:val="30"/>
        </w:rPr>
        <w:t xml:space="preserve"> человеком, являющимся источником </w:t>
      </w:r>
      <w:r w:rsidRPr="00FB78CF">
        <w:rPr>
          <w:sz w:val="30"/>
          <w:szCs w:val="30"/>
        </w:rPr>
        <w:t xml:space="preserve">инфекции. </w:t>
      </w:r>
    </w:p>
    <w:p w:rsidR="00453607" w:rsidRPr="00FB78CF" w:rsidRDefault="00453607" w:rsidP="00453607">
      <w:pPr>
        <w:ind w:firstLine="708"/>
        <w:jc w:val="both"/>
        <w:rPr>
          <w:sz w:val="30"/>
          <w:szCs w:val="30"/>
        </w:rPr>
      </w:pPr>
      <w:r w:rsidRPr="00FB78CF">
        <w:rPr>
          <w:sz w:val="30"/>
          <w:szCs w:val="30"/>
        </w:rPr>
        <w:t>Для предупреждения заражения следует:</w:t>
      </w:r>
    </w:p>
    <w:p w:rsidR="00453607" w:rsidRPr="00FB78CF" w:rsidRDefault="00453607" w:rsidP="00453607">
      <w:pPr>
        <w:widowControl/>
        <w:autoSpaceDE/>
        <w:autoSpaceDN/>
        <w:adjustRightInd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B78CF">
        <w:rPr>
          <w:rFonts w:eastAsia="Calibri"/>
          <w:sz w:val="30"/>
          <w:szCs w:val="30"/>
          <w:lang w:eastAsia="en-US"/>
        </w:rPr>
        <w:t xml:space="preserve">избегать мест большого скопления людей и прямого контакта с лицами, имеющими признаки инфекционного заболевания (лихорадка, респираторные проявления) и не использовать их личные вещи; </w:t>
      </w:r>
    </w:p>
    <w:p w:rsidR="00453607" w:rsidRPr="00FB78CF" w:rsidRDefault="00453607" w:rsidP="00453607">
      <w:pPr>
        <w:widowControl/>
        <w:autoSpaceDE/>
        <w:autoSpaceDN/>
        <w:adjustRightInd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B78CF">
        <w:rPr>
          <w:rFonts w:eastAsia="Calibri"/>
          <w:sz w:val="30"/>
          <w:szCs w:val="30"/>
          <w:lang w:eastAsia="en-US"/>
        </w:rPr>
        <w:t>соблюдать правила пищевой гигиены. Не следует пить сырое верблюжье молоко и употреблять в пищу мясо, не прошедшее надлежащей тепловой обработки;</w:t>
      </w:r>
    </w:p>
    <w:p w:rsidR="00453607" w:rsidRPr="00FB78CF" w:rsidRDefault="00453607" w:rsidP="00453607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>избегать контактов с верблюдами;</w:t>
      </w:r>
    </w:p>
    <w:p w:rsidR="00453607" w:rsidRPr="00FB78CF" w:rsidRDefault="00453607" w:rsidP="00453607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>тщательно соблюдать правила личной гигиены, чаще мыть руки с мылом и использовать дезинфицирующие средства для рук;</w:t>
      </w:r>
    </w:p>
    <w:p w:rsidR="00453607" w:rsidRPr="00FB78CF" w:rsidRDefault="00453607" w:rsidP="00453607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>стараться по возможности не касаться грязными руками глаз, рта и носа;</w:t>
      </w:r>
    </w:p>
    <w:p w:rsidR="00453607" w:rsidRPr="00FB78CF" w:rsidRDefault="00453607" w:rsidP="00453607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proofErr w:type="gramStart"/>
      <w:r w:rsidRPr="00FB78CF">
        <w:rPr>
          <w:sz w:val="30"/>
          <w:szCs w:val="30"/>
        </w:rPr>
        <w:lastRenderedPageBreak/>
        <w:t xml:space="preserve">соблюдать «этикет кашля» (при кашле и чихании закрывать нос и рот носовым платком (салфеткой). </w:t>
      </w:r>
      <w:proofErr w:type="gramEnd"/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b/>
          <w:sz w:val="30"/>
          <w:szCs w:val="30"/>
        </w:rPr>
      </w:pP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B78CF">
        <w:rPr>
          <w:b/>
          <w:sz w:val="30"/>
          <w:szCs w:val="30"/>
        </w:rPr>
        <w:t>Профилактика птичьего гриппа</w:t>
      </w: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>Заражение</w:t>
      </w:r>
      <w:r w:rsidRPr="00FB78CF">
        <w:rPr>
          <w:b/>
          <w:sz w:val="30"/>
          <w:szCs w:val="30"/>
        </w:rPr>
        <w:t xml:space="preserve"> </w:t>
      </w:r>
      <w:r w:rsidRPr="00FB78CF">
        <w:rPr>
          <w:sz w:val="30"/>
          <w:szCs w:val="30"/>
        </w:rPr>
        <w:t xml:space="preserve">человека может произойти при контакте с домашней и дикой птицей, отходами птицеводства, а также продуктами </w:t>
      </w:r>
      <w:proofErr w:type="spellStart"/>
      <w:r w:rsidRPr="00FB78CF">
        <w:rPr>
          <w:sz w:val="30"/>
          <w:szCs w:val="30"/>
        </w:rPr>
        <w:t>птицепереработки</w:t>
      </w:r>
      <w:proofErr w:type="spellEnd"/>
      <w:r w:rsidRPr="00FB78CF">
        <w:rPr>
          <w:sz w:val="30"/>
          <w:szCs w:val="30"/>
        </w:rPr>
        <w:t xml:space="preserve">. </w:t>
      </w: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B78CF">
        <w:rPr>
          <w:color w:val="333333"/>
          <w:sz w:val="30"/>
          <w:szCs w:val="30"/>
          <w:bdr w:val="none" w:sz="0" w:space="0" w:color="auto" w:frame="1"/>
        </w:rPr>
        <w:t>В странах, неблагополучных по птичьему гриппу, для предупреждения заражения необходимо соблюдать некоторые меры предосторожности:</w:t>
      </w: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 xml:space="preserve"> избегать контакта с домашней и дикой птицей в домашних хозяйствах, на рынках и местах массового скопления птицы на открытых водоемах; </w:t>
      </w: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B78CF">
        <w:rPr>
          <w:color w:val="000000"/>
          <w:spacing w:val="1"/>
          <w:sz w:val="30"/>
          <w:szCs w:val="30"/>
        </w:rPr>
        <w:t xml:space="preserve">не рекомендуется покупать для питания </w:t>
      </w:r>
      <w:r w:rsidRPr="00FB78CF">
        <w:rPr>
          <w:color w:val="000000"/>
          <w:spacing w:val="-1"/>
          <w:sz w:val="30"/>
          <w:szCs w:val="30"/>
        </w:rPr>
        <w:t>мясо птиц и яйца в местах несанкционированной торговли;</w:t>
      </w: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>мясо птицы и яйцо перед употреблением в пищу должно быть подвергнуто тщательной термической обработке (вирус погибает при температуре выше 70°С);</w:t>
      </w: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>необходимо соблюдать правила товарного соседства при хранении продуктов питания и приготовлении готовых блюд: запрещается контакт сырого мяса птицы с готовыми блюдами;</w:t>
      </w: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FB78CF">
        <w:rPr>
          <w:sz w:val="30"/>
          <w:szCs w:val="30"/>
        </w:rPr>
        <w:t>следует строго соблюдать правила личной гигиены, в т.ч. гигиены рук, а также «кашлевой этикет».</w:t>
      </w:r>
    </w:p>
    <w:p w:rsidR="00453607" w:rsidRPr="00FB78CF" w:rsidRDefault="00453607" w:rsidP="00453607">
      <w:pPr>
        <w:pStyle w:val="a3"/>
        <w:shd w:val="clear" w:color="auto" w:fill="FFFFFF"/>
        <w:spacing w:before="0" w:beforeAutospacing="0" w:after="0" w:afterAutospacing="0" w:line="270" w:lineRule="atLeast"/>
        <w:ind w:right="300" w:firstLine="709"/>
        <w:jc w:val="both"/>
        <w:textAlignment w:val="baseline"/>
        <w:rPr>
          <w:b/>
          <w:sz w:val="30"/>
          <w:szCs w:val="30"/>
        </w:rPr>
      </w:pPr>
      <w:r w:rsidRPr="00FB78CF">
        <w:rPr>
          <w:color w:val="333333"/>
          <w:sz w:val="30"/>
          <w:szCs w:val="30"/>
          <w:bdr w:val="none" w:sz="0" w:space="0" w:color="auto" w:frame="1"/>
        </w:rPr>
        <w:t xml:space="preserve"> </w:t>
      </w:r>
    </w:p>
    <w:p w:rsidR="00453607" w:rsidRPr="00FB78CF" w:rsidRDefault="00453607" w:rsidP="00453607">
      <w:pPr>
        <w:pStyle w:val="a3"/>
        <w:shd w:val="clear" w:color="auto" w:fill="FFFFFF"/>
        <w:spacing w:before="0" w:beforeAutospacing="0" w:after="0" w:afterAutospacing="0" w:line="270" w:lineRule="atLeast"/>
        <w:ind w:right="300" w:firstLine="709"/>
        <w:jc w:val="both"/>
        <w:textAlignment w:val="baseline"/>
        <w:rPr>
          <w:b/>
          <w:sz w:val="30"/>
          <w:szCs w:val="30"/>
        </w:rPr>
      </w:pPr>
      <w:r w:rsidRPr="00FB78CF">
        <w:rPr>
          <w:b/>
          <w:sz w:val="30"/>
          <w:szCs w:val="30"/>
        </w:rPr>
        <w:t xml:space="preserve">Во время пребывания в любой стране важно избегать  контакта с лицами, имеющими симптомы инфекционных заболеваний (лихорадка, кашель, одышка, сыпь, рвота, диарея и др.).  </w:t>
      </w:r>
    </w:p>
    <w:p w:rsidR="00453607" w:rsidRPr="00FB78CF" w:rsidRDefault="00453607" w:rsidP="00453607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proofErr w:type="spellStart"/>
      <w:proofErr w:type="gramStart"/>
      <w:r w:rsidRPr="00FB78CF">
        <w:rPr>
          <w:sz w:val="30"/>
          <w:szCs w:val="30"/>
        </w:rPr>
        <w:t>сли</w:t>
      </w:r>
      <w:proofErr w:type="spellEnd"/>
      <w:r w:rsidRPr="00FB78CF">
        <w:rPr>
          <w:sz w:val="30"/>
          <w:szCs w:val="30"/>
        </w:rPr>
        <w:t xml:space="preserve"> после возвращения из путешествия возникло лихорадочное состояние, тошнота, рвота, жидкий стул, кашель, одышка, сыпь на кожных покровах и слизистых, а также иные жалобы на состояние здоровья следует немедленно обратиться к врачу для осмотра и обследования на инфекционные и паразитарные заболевания и сообщить врачу о факте пребывания в той или иной стране.</w:t>
      </w:r>
      <w:proofErr w:type="gramEnd"/>
      <w:r w:rsidRPr="00FB78CF">
        <w:rPr>
          <w:sz w:val="30"/>
          <w:szCs w:val="30"/>
        </w:rPr>
        <w:t xml:space="preserve"> Необходимо помнить, что во время пребывания в стране, неблагополучной по малярии, и в течение 3-х лет после возвращения, при любом повышении температуры следует немедленно обращаться в организацию здравоохранения и сообщать врачу о пребывании в «тропиках». </w:t>
      </w:r>
    </w:p>
    <w:p w:rsidR="00235CD4" w:rsidRPr="00FB78CF" w:rsidRDefault="00453607" w:rsidP="00FB78CF">
      <w:pPr>
        <w:pStyle w:val="a4"/>
        <w:shd w:val="clear" w:color="auto" w:fill="FFFFFF" w:themeFill="background1"/>
        <w:ind w:firstLine="567"/>
        <w:rPr>
          <w:sz w:val="30"/>
          <w:szCs w:val="30"/>
        </w:rPr>
      </w:pPr>
      <w:r w:rsidRPr="00FB78CF">
        <w:rPr>
          <w:b/>
          <w:sz w:val="30"/>
          <w:szCs w:val="30"/>
        </w:rPr>
        <w:t>Соблюдение гражданами, выезжающими в зарубежные страны, мер личной безопасности и профилактики заболеваний, поможет сохранить санитарно-эпидемиологическое благополучие населения в Республике Беларусь.</w:t>
      </w:r>
    </w:p>
    <w:sectPr w:rsidR="00235CD4" w:rsidRPr="00FB78CF" w:rsidSect="000B3B8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D52" w:rsidRDefault="00E90D52">
      <w:r>
        <w:separator/>
      </w:r>
    </w:p>
  </w:endnote>
  <w:endnote w:type="continuationSeparator" w:id="0">
    <w:p w:rsidR="00E90D52" w:rsidRDefault="00E9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D52" w:rsidRDefault="00E90D52">
      <w:r>
        <w:separator/>
      </w:r>
    </w:p>
  </w:footnote>
  <w:footnote w:type="continuationSeparator" w:id="0">
    <w:p w:rsidR="00E90D52" w:rsidRDefault="00E90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02314"/>
      <w:docPartObj>
        <w:docPartGallery w:val="Page Numbers (Top of Page)"/>
        <w:docPartUnique/>
      </w:docPartObj>
    </w:sdtPr>
    <w:sdtEndPr/>
    <w:sdtContent>
      <w:p w:rsidR="005C3F98" w:rsidRDefault="004536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652">
          <w:rPr>
            <w:noProof/>
          </w:rPr>
          <w:t>5</w:t>
        </w:r>
        <w:r>
          <w:fldChar w:fldCharType="end"/>
        </w:r>
      </w:p>
    </w:sdtContent>
  </w:sdt>
  <w:p w:rsidR="005C3F98" w:rsidRDefault="00E90D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607"/>
    <w:rsid w:val="000C0000"/>
    <w:rsid w:val="000D0117"/>
    <w:rsid w:val="00235CD4"/>
    <w:rsid w:val="00300729"/>
    <w:rsid w:val="00453607"/>
    <w:rsid w:val="00463E6F"/>
    <w:rsid w:val="005F59D9"/>
    <w:rsid w:val="00CE6D11"/>
    <w:rsid w:val="00E55652"/>
    <w:rsid w:val="00E90D52"/>
    <w:rsid w:val="00FB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07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6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453607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45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536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36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ongtext">
    <w:name w:val="long_text"/>
    <w:rsid w:val="00453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1595</Words>
  <Characters>9093</Characters>
  <Application>Microsoft Office Word</Application>
  <DocSecurity>0</DocSecurity>
  <Lines>75</Lines>
  <Paragraphs>21</Paragraphs>
  <ScaleCrop>false</ScaleCrop>
  <Company>Speed_XP</Company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1</cp:lastModifiedBy>
  <cp:revision>4</cp:revision>
  <dcterms:created xsi:type="dcterms:W3CDTF">2017-02-24T14:12:00Z</dcterms:created>
  <dcterms:modified xsi:type="dcterms:W3CDTF">2017-02-24T13:56:00Z</dcterms:modified>
</cp:coreProperties>
</file>