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65" w:rsidRPr="00B45175" w:rsidRDefault="001E0665" w:rsidP="001E0665">
      <w:pPr>
        <w:jc w:val="both"/>
        <w:rPr>
          <w:b/>
          <w:color w:val="auto"/>
        </w:rPr>
      </w:pPr>
      <w:r w:rsidRPr="00B45175">
        <w:rPr>
          <w:b/>
          <w:color w:val="auto"/>
        </w:rPr>
        <w:t xml:space="preserve">О  продукции, несоответствующей требованиям законодательства Таможенного союза и национального законодательства по результатам лабораторных исследований, проведенных в </w:t>
      </w:r>
      <w:proofErr w:type="spellStart"/>
      <w:r w:rsidRPr="00B45175">
        <w:rPr>
          <w:b/>
          <w:color w:val="auto"/>
        </w:rPr>
        <w:t>санэпидучреждениях</w:t>
      </w:r>
      <w:proofErr w:type="spellEnd"/>
      <w:r w:rsidRPr="00B45175">
        <w:rPr>
          <w:b/>
          <w:color w:val="auto"/>
        </w:rPr>
        <w:t xml:space="preserve"> Гродненской области с 01.06.2016 по 30.06.2016</w:t>
      </w:r>
    </w:p>
    <w:p w:rsidR="000552DB" w:rsidRPr="00B45175" w:rsidRDefault="000552DB" w:rsidP="006E1215">
      <w:pPr>
        <w:rPr>
          <w:color w:val="auto"/>
        </w:rPr>
      </w:pPr>
    </w:p>
    <w:p w:rsidR="001E0665" w:rsidRPr="00B45175" w:rsidRDefault="001E0665" w:rsidP="001E0665">
      <w:pPr>
        <w:jc w:val="center"/>
        <w:rPr>
          <w:rStyle w:val="ac"/>
          <w:rFonts w:eastAsia="Courier New"/>
          <w:color w:val="auto"/>
        </w:rPr>
      </w:pPr>
      <w:r w:rsidRPr="00B45175">
        <w:rPr>
          <w:rStyle w:val="ac"/>
          <w:rFonts w:eastAsia="Courier New"/>
          <w:color w:val="auto"/>
        </w:rPr>
        <w:t>Государственный санитарный надзор</w:t>
      </w:r>
    </w:p>
    <w:p w:rsidR="001E0665" w:rsidRPr="00B45175" w:rsidRDefault="001E0665" w:rsidP="001E0665">
      <w:pPr>
        <w:jc w:val="center"/>
        <w:rPr>
          <w:rStyle w:val="ac"/>
          <w:rFonts w:eastAsia="Courier New"/>
          <w:color w:val="auto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173"/>
        <w:gridCol w:w="2647"/>
      </w:tblGrid>
      <w:tr w:rsidR="00B45175" w:rsidRPr="00B45175" w:rsidTr="00AC3719">
        <w:tc>
          <w:tcPr>
            <w:tcW w:w="675" w:type="dxa"/>
          </w:tcPr>
          <w:p w:rsidR="001E0665" w:rsidRPr="00B45175" w:rsidRDefault="001E0665" w:rsidP="001A4A9E">
            <w:pPr>
              <w:spacing w:after="60" w:line="230" w:lineRule="exact"/>
              <w:ind w:left="140"/>
              <w:jc w:val="center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№</w:t>
            </w:r>
          </w:p>
          <w:p w:rsidR="001E0665" w:rsidRPr="00B45175" w:rsidRDefault="001E0665" w:rsidP="001A4A9E">
            <w:pPr>
              <w:spacing w:before="60" w:line="230" w:lineRule="exact"/>
              <w:ind w:left="140"/>
              <w:jc w:val="center"/>
              <w:rPr>
                <w:color w:val="auto"/>
              </w:rPr>
            </w:pPr>
            <w:proofErr w:type="gramStart"/>
            <w:r w:rsidRPr="00B45175">
              <w:rPr>
                <w:rStyle w:val="115pt"/>
                <w:color w:val="auto"/>
              </w:rPr>
              <w:t>п</w:t>
            </w:r>
            <w:proofErr w:type="gramEnd"/>
            <w:r w:rsidRPr="00B45175">
              <w:rPr>
                <w:rStyle w:val="115pt"/>
                <w:color w:val="auto"/>
              </w:rPr>
              <w:t>/п</w:t>
            </w:r>
          </w:p>
        </w:tc>
        <w:tc>
          <w:tcPr>
            <w:tcW w:w="3261" w:type="dxa"/>
          </w:tcPr>
          <w:p w:rsidR="001E0665" w:rsidRPr="00B45175" w:rsidRDefault="001E0665" w:rsidP="001A4A9E">
            <w:pPr>
              <w:spacing w:line="250" w:lineRule="exact"/>
              <w:ind w:left="120"/>
              <w:jc w:val="center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Наименование продукции (товара)</w:t>
            </w:r>
          </w:p>
        </w:tc>
        <w:tc>
          <w:tcPr>
            <w:tcW w:w="2409" w:type="dxa"/>
          </w:tcPr>
          <w:p w:rsidR="001E0665" w:rsidRPr="00B45175" w:rsidRDefault="001E0665" w:rsidP="001A4A9E">
            <w:pPr>
              <w:spacing w:line="250" w:lineRule="exact"/>
              <w:ind w:left="100"/>
              <w:jc w:val="center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Производитель</w:t>
            </w:r>
          </w:p>
          <w:p w:rsidR="001E0665" w:rsidRPr="00B45175" w:rsidRDefault="001E0665" w:rsidP="001A4A9E">
            <w:pPr>
              <w:spacing w:line="250" w:lineRule="exact"/>
              <w:ind w:left="100"/>
              <w:jc w:val="center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(в </w:t>
            </w:r>
            <w:proofErr w:type="spellStart"/>
            <w:r w:rsidRPr="00B45175">
              <w:rPr>
                <w:rStyle w:val="115pt"/>
                <w:color w:val="auto"/>
              </w:rPr>
              <w:t>т.ч</w:t>
            </w:r>
            <w:proofErr w:type="spellEnd"/>
            <w:r w:rsidRPr="00B45175">
              <w:rPr>
                <w:rStyle w:val="115pt"/>
                <w:color w:val="auto"/>
              </w:rPr>
              <w:t>. страна)</w:t>
            </w:r>
          </w:p>
        </w:tc>
        <w:tc>
          <w:tcPr>
            <w:tcW w:w="2173" w:type="dxa"/>
          </w:tcPr>
          <w:p w:rsidR="001E0665" w:rsidRPr="00B45175" w:rsidRDefault="001E0665" w:rsidP="001A4A9E">
            <w:pPr>
              <w:spacing w:line="230" w:lineRule="exact"/>
              <w:ind w:left="120"/>
              <w:jc w:val="center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Место реализации, адрес</w:t>
            </w:r>
          </w:p>
        </w:tc>
        <w:tc>
          <w:tcPr>
            <w:tcW w:w="2647" w:type="dxa"/>
          </w:tcPr>
          <w:p w:rsidR="001E0665" w:rsidRPr="00B45175" w:rsidRDefault="001E0665" w:rsidP="001A4A9E">
            <w:pPr>
              <w:spacing w:line="254" w:lineRule="exact"/>
              <w:ind w:left="120"/>
              <w:jc w:val="center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Суть установленных несоответствий</w:t>
            </w:r>
          </w:p>
        </w:tc>
      </w:tr>
      <w:tr w:rsidR="00B45175" w:rsidRPr="00B45175" w:rsidTr="00AC3719">
        <w:tc>
          <w:tcPr>
            <w:tcW w:w="675" w:type="dxa"/>
          </w:tcPr>
          <w:p w:rsidR="001E0665" w:rsidRPr="00B45175" w:rsidRDefault="001E0665" w:rsidP="001E0665">
            <w:pPr>
              <w:spacing w:line="230" w:lineRule="exact"/>
              <w:ind w:left="14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1</w:t>
            </w:r>
          </w:p>
        </w:tc>
        <w:tc>
          <w:tcPr>
            <w:tcW w:w="3261" w:type="dxa"/>
          </w:tcPr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Финики сушеные с косточкой в упаковке по 100 г, дата изготовления 04.01.2016, годен до 11.07.2017</w:t>
            </w:r>
          </w:p>
        </w:tc>
        <w:tc>
          <w:tcPr>
            <w:tcW w:w="2409" w:type="dxa"/>
          </w:tcPr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Изготовитель;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Amirkair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Вота</w:t>
            </w:r>
            <w:proofErr w:type="spellEnd"/>
            <w:proofErr w:type="gramStart"/>
            <w:r w:rsidRPr="00B45175">
              <w:rPr>
                <w:rStyle w:val="115pt"/>
                <w:color w:val="auto"/>
              </w:rPr>
              <w:t xml:space="preserve"> С</w:t>
            </w:r>
            <w:proofErr w:type="gramEnd"/>
            <w:r w:rsidRPr="00B45175">
              <w:rPr>
                <w:rStyle w:val="115pt"/>
                <w:color w:val="auto"/>
              </w:rPr>
              <w:t xml:space="preserve">о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Viat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</w:rPr>
              <w:t xml:space="preserve">1 №2,11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Kouhestan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Alley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Pasdar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an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Ave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Tehran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, </w:t>
            </w:r>
            <w:r w:rsidRPr="00B45175">
              <w:rPr>
                <w:rStyle w:val="115pt"/>
                <w:color w:val="auto"/>
              </w:rPr>
              <w:t xml:space="preserve">Иран, импортер: ЧПТУП «ШАЛУ», Минский район, </w:t>
            </w:r>
            <w:proofErr w:type="spellStart"/>
            <w:r w:rsidRPr="00B45175">
              <w:rPr>
                <w:rStyle w:val="115pt"/>
                <w:color w:val="auto"/>
              </w:rPr>
              <w:t>п</w:t>
            </w:r>
            <w:proofErr w:type="gramStart"/>
            <w:r w:rsidRPr="00B45175">
              <w:rPr>
                <w:rStyle w:val="115pt"/>
                <w:color w:val="auto"/>
              </w:rPr>
              <w:t>.Б</w:t>
            </w:r>
            <w:proofErr w:type="gramEnd"/>
            <w:r w:rsidRPr="00B45175">
              <w:rPr>
                <w:rStyle w:val="115pt"/>
                <w:color w:val="auto"/>
              </w:rPr>
              <w:t>оровляны</w:t>
            </w:r>
            <w:proofErr w:type="spellEnd"/>
            <w:r w:rsidRPr="00B45175">
              <w:rPr>
                <w:rStyle w:val="115pt"/>
                <w:color w:val="auto"/>
              </w:rPr>
              <w:t>, ул.40 лет Победы, 34-242, каб.,5</w:t>
            </w:r>
          </w:p>
        </w:tc>
        <w:tc>
          <w:tcPr>
            <w:tcW w:w="2173" w:type="dxa"/>
          </w:tcPr>
          <w:p w:rsidR="001E0665" w:rsidRPr="00B45175" w:rsidRDefault="001E0665" w:rsidP="00AC3719">
            <w:pPr>
              <w:jc w:val="both"/>
              <w:rPr>
                <w:b/>
                <w:color w:val="auto"/>
                <w:sz w:val="2"/>
                <w:szCs w:val="2"/>
              </w:rPr>
            </w:pPr>
            <w:r w:rsidRPr="00B45175">
              <w:rPr>
                <w:rStyle w:val="115pt"/>
                <w:rFonts w:eastAsia="Courier New"/>
                <w:color w:val="auto"/>
              </w:rPr>
              <w:t xml:space="preserve">Магазин «Виктория» </w:t>
            </w:r>
            <w:proofErr w:type="spellStart"/>
            <w:r w:rsidRPr="00B45175">
              <w:rPr>
                <w:rStyle w:val="115pt"/>
                <w:rFonts w:eastAsia="Courier New"/>
                <w:color w:val="auto"/>
              </w:rPr>
              <w:t>Ивьевского</w:t>
            </w:r>
            <w:proofErr w:type="spellEnd"/>
            <w:r w:rsidRPr="00B45175">
              <w:rPr>
                <w:rStyle w:val="115pt"/>
                <w:rFonts w:eastAsia="Courier New"/>
                <w:color w:val="auto"/>
              </w:rPr>
              <w:t xml:space="preserve"> филиала Гродненского ОПО, </w:t>
            </w:r>
            <w:proofErr w:type="spellStart"/>
            <w:r w:rsidRPr="00B45175">
              <w:rPr>
                <w:rStyle w:val="115pt"/>
                <w:rFonts w:eastAsia="Courier New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rFonts w:eastAsia="Courier New"/>
                <w:color w:val="auto"/>
              </w:rPr>
              <w:t>.И</w:t>
            </w:r>
            <w:proofErr w:type="gramEnd"/>
            <w:r w:rsidRPr="00B45175">
              <w:rPr>
                <w:rStyle w:val="115pt"/>
                <w:rFonts w:eastAsia="Courier New"/>
                <w:color w:val="auto"/>
              </w:rPr>
              <w:t>вье</w:t>
            </w:r>
            <w:proofErr w:type="spellEnd"/>
            <w:r w:rsidRPr="00B45175">
              <w:rPr>
                <w:rStyle w:val="115pt"/>
                <w:rFonts w:eastAsia="Courier New"/>
                <w:color w:val="auto"/>
              </w:rPr>
              <w:t>, ул. Энгельса, 1</w:t>
            </w:r>
          </w:p>
        </w:tc>
        <w:tc>
          <w:tcPr>
            <w:tcW w:w="2647" w:type="dxa"/>
            <w:vAlign w:val="bottom"/>
          </w:tcPr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соответствуют 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 021/2011 «О безопасности пищевой продукции», санитарных норм и правил,</w:t>
            </w:r>
            <w:r w:rsidR="00AC3719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гигиенического норматива утв. постановлением М3 РБ 21.06.2013 № 52 по микробиологическим показателям</w:t>
            </w:r>
          </w:p>
        </w:tc>
      </w:tr>
      <w:tr w:rsidR="00B45175" w:rsidRPr="00B45175" w:rsidTr="00AC3719">
        <w:tc>
          <w:tcPr>
            <w:tcW w:w="675" w:type="dxa"/>
          </w:tcPr>
          <w:p w:rsidR="001E0665" w:rsidRPr="00B45175" w:rsidRDefault="001E0665" w:rsidP="001E0665">
            <w:pPr>
              <w:spacing w:line="230" w:lineRule="exact"/>
              <w:ind w:left="14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2</w:t>
            </w:r>
          </w:p>
        </w:tc>
        <w:tc>
          <w:tcPr>
            <w:tcW w:w="3261" w:type="dxa"/>
          </w:tcPr>
          <w:p w:rsidR="001E0665" w:rsidRPr="00B45175" w:rsidRDefault="001E0665" w:rsidP="00AC3719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Финики сушеные с косточкой в упаковке по 100 г, дата изготовления ноябрь 2014, годен </w:t>
            </w:r>
            <w:proofErr w:type="gramStart"/>
            <w:r w:rsidRPr="00B45175">
              <w:rPr>
                <w:rStyle w:val="115pt"/>
                <w:color w:val="auto"/>
              </w:rPr>
              <w:t>до</w:t>
            </w:r>
            <w:proofErr w:type="gramEnd"/>
            <w:r w:rsidRPr="00B45175">
              <w:rPr>
                <w:rStyle w:val="115pt"/>
                <w:color w:val="auto"/>
              </w:rPr>
              <w:t xml:space="preserve"> ноябрь 2016</w:t>
            </w:r>
          </w:p>
        </w:tc>
        <w:tc>
          <w:tcPr>
            <w:tcW w:w="2409" w:type="dxa"/>
            <w:vAlign w:val="bottom"/>
          </w:tcPr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Изготовитель: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Amirkair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Вота</w:t>
            </w:r>
            <w:proofErr w:type="spellEnd"/>
            <w:r w:rsidRPr="00B45175">
              <w:rPr>
                <w:rStyle w:val="115pt"/>
                <w:color w:val="auto"/>
              </w:rPr>
              <w:t xml:space="preserve"> Со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Viat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</w:rPr>
              <w:t xml:space="preserve">1 №2,11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Kouhestan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Alley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Pasdar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an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Ave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Tehran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, </w:t>
            </w:r>
            <w:r w:rsidRPr="00B45175">
              <w:rPr>
                <w:rStyle w:val="115pt"/>
                <w:color w:val="auto"/>
              </w:rPr>
              <w:t xml:space="preserve">Иран, импортер: ЧПТУП «ШАЛУ», Минский район, </w:t>
            </w:r>
            <w:proofErr w:type="spellStart"/>
            <w:r w:rsidRPr="00B45175">
              <w:rPr>
                <w:rStyle w:val="115pt"/>
                <w:color w:val="auto"/>
              </w:rPr>
              <w:t>п.Боровляны</w:t>
            </w:r>
            <w:proofErr w:type="spellEnd"/>
            <w:r w:rsidRPr="00B45175">
              <w:rPr>
                <w:rStyle w:val="115pt"/>
                <w:color w:val="auto"/>
              </w:rPr>
              <w:t>, ул.40 лет Победы, 34-242, каб.,5</w:t>
            </w:r>
          </w:p>
        </w:tc>
        <w:tc>
          <w:tcPr>
            <w:tcW w:w="2173" w:type="dxa"/>
          </w:tcPr>
          <w:p w:rsidR="001E0665" w:rsidRPr="00B45175" w:rsidRDefault="001E0665" w:rsidP="00AC3719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Магазин «У реки» </w:t>
            </w:r>
            <w:proofErr w:type="spellStart"/>
            <w:r w:rsidRPr="00B45175">
              <w:rPr>
                <w:rStyle w:val="115pt"/>
                <w:color w:val="auto"/>
              </w:rPr>
              <w:t>Ивьевского</w:t>
            </w:r>
            <w:proofErr w:type="spellEnd"/>
            <w:r w:rsidRPr="00B45175">
              <w:rPr>
                <w:rStyle w:val="115pt"/>
                <w:color w:val="auto"/>
              </w:rPr>
              <w:t xml:space="preserve"> филиала Гродненского ОПО, </w:t>
            </w:r>
            <w:proofErr w:type="spellStart"/>
            <w:r w:rsidRPr="00B45175">
              <w:rPr>
                <w:rStyle w:val="115pt"/>
                <w:color w:val="auto"/>
              </w:rPr>
              <w:t>аг</w:t>
            </w:r>
            <w:proofErr w:type="gramStart"/>
            <w:r w:rsidRPr="00B45175">
              <w:rPr>
                <w:rStyle w:val="115pt"/>
                <w:color w:val="auto"/>
              </w:rPr>
              <w:t>.Ж</w:t>
            </w:r>
            <w:proofErr w:type="gramEnd"/>
            <w:r w:rsidRPr="00B45175">
              <w:rPr>
                <w:rStyle w:val="115pt"/>
                <w:color w:val="auto"/>
              </w:rPr>
              <w:t>емыславль</w:t>
            </w:r>
            <w:proofErr w:type="spellEnd"/>
          </w:p>
        </w:tc>
        <w:tc>
          <w:tcPr>
            <w:tcW w:w="2647" w:type="dxa"/>
          </w:tcPr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Не соответствуют требованиям санитарных норм и правил,</w:t>
            </w:r>
            <w:r w:rsidR="00AC3719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гигиенического норматива утв. постановлением М3 РБ 21.06.2013 № 52 по микробиологическим показателям</w:t>
            </w:r>
          </w:p>
        </w:tc>
      </w:tr>
      <w:tr w:rsidR="00B45175" w:rsidRPr="00B45175" w:rsidTr="00AC3719">
        <w:tc>
          <w:tcPr>
            <w:tcW w:w="675" w:type="dxa"/>
          </w:tcPr>
          <w:p w:rsidR="001E0665" w:rsidRPr="00B45175" w:rsidRDefault="001E0665" w:rsidP="001E0665">
            <w:pPr>
              <w:spacing w:line="230" w:lineRule="exact"/>
              <w:ind w:left="14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3</w:t>
            </w:r>
          </w:p>
        </w:tc>
        <w:tc>
          <w:tcPr>
            <w:tcW w:w="3261" w:type="dxa"/>
          </w:tcPr>
          <w:p w:rsidR="001E0665" w:rsidRPr="00B45175" w:rsidRDefault="001E0665" w:rsidP="00AC3719">
            <w:pPr>
              <w:spacing w:line="278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Камбала дальневосточная белобрюхая </w:t>
            </w:r>
            <w:proofErr w:type="gramStart"/>
            <w:r w:rsidRPr="00B45175">
              <w:rPr>
                <w:rStyle w:val="115pt"/>
                <w:color w:val="auto"/>
              </w:rPr>
              <w:t>безголов</w:t>
            </w:r>
            <w:proofErr w:type="gramEnd"/>
            <w:r w:rsidRPr="00B45175">
              <w:rPr>
                <w:rStyle w:val="115pt"/>
                <w:color w:val="auto"/>
              </w:rPr>
              <w:t xml:space="preserve"> мороженая, дата изготовления 27.02.2016, срок годности 12 месяцев</w:t>
            </w:r>
          </w:p>
        </w:tc>
        <w:tc>
          <w:tcPr>
            <w:tcW w:w="2409" w:type="dxa"/>
          </w:tcPr>
          <w:p w:rsidR="001E0665" w:rsidRPr="00B45175" w:rsidRDefault="001E0665" w:rsidP="00AC3719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Изготовитель:</w:t>
            </w:r>
          </w:p>
          <w:p w:rsidR="001E0665" w:rsidRPr="00B45175" w:rsidRDefault="001E0665" w:rsidP="00AC3719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ООО</w:t>
            </w:r>
          </w:p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«</w:t>
            </w:r>
            <w:proofErr w:type="spellStart"/>
            <w:r w:rsidRPr="00B45175">
              <w:rPr>
                <w:rStyle w:val="115pt"/>
                <w:color w:val="auto"/>
              </w:rPr>
              <w:t>Росрыбфлот</w:t>
            </w:r>
            <w:proofErr w:type="spellEnd"/>
            <w:r w:rsidRPr="00B45175">
              <w:rPr>
                <w:rStyle w:val="115pt"/>
                <w:color w:val="auto"/>
              </w:rPr>
              <w:t>», СРТМ «Феникс», Россия,</w:t>
            </w:r>
          </w:p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импортер в РБ: СП «Санта </w:t>
            </w:r>
            <w:proofErr w:type="spellStart"/>
            <w:r w:rsidRPr="00B45175">
              <w:rPr>
                <w:rStyle w:val="115pt"/>
                <w:color w:val="auto"/>
              </w:rPr>
              <w:t>Импэкс</w:t>
            </w:r>
            <w:proofErr w:type="spellEnd"/>
            <w:r w:rsidRPr="00B45175">
              <w:rPr>
                <w:rStyle w:val="115pt"/>
                <w:color w:val="auto"/>
              </w:rPr>
              <w:t xml:space="preserve"> Брест» ООО, РБ</w:t>
            </w:r>
          </w:p>
        </w:tc>
        <w:tc>
          <w:tcPr>
            <w:tcW w:w="2173" w:type="dxa"/>
          </w:tcPr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Магазин ГГТУП «Лимож»,</w:t>
            </w:r>
          </w:p>
          <w:p w:rsidR="001E0665" w:rsidRPr="00B45175" w:rsidRDefault="001E0665" w:rsidP="00AC3719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г. Гродно, </w:t>
            </w:r>
            <w:proofErr w:type="spellStart"/>
            <w:r w:rsidRPr="00B45175">
              <w:rPr>
                <w:rStyle w:val="115pt"/>
                <w:color w:val="auto"/>
              </w:rPr>
              <w:t>Брикеля</w:t>
            </w:r>
            <w:proofErr w:type="spellEnd"/>
            <w:r w:rsidRPr="00B45175">
              <w:rPr>
                <w:rStyle w:val="115pt"/>
                <w:color w:val="auto"/>
              </w:rPr>
              <w:t>, 10</w:t>
            </w:r>
          </w:p>
        </w:tc>
        <w:tc>
          <w:tcPr>
            <w:tcW w:w="2647" w:type="dxa"/>
          </w:tcPr>
          <w:p w:rsidR="001E0665" w:rsidRPr="00B45175" w:rsidRDefault="001E0665" w:rsidP="00AC3719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соответствует требованиям </w:t>
            </w:r>
            <w:proofErr w:type="spellStart"/>
            <w:r w:rsidRPr="00B45175">
              <w:rPr>
                <w:rStyle w:val="115pt"/>
                <w:color w:val="auto"/>
              </w:rPr>
              <w:t>СанНиП</w:t>
            </w:r>
            <w:proofErr w:type="spellEnd"/>
            <w:r w:rsidRPr="00B45175">
              <w:rPr>
                <w:rStyle w:val="115pt"/>
                <w:color w:val="auto"/>
              </w:rPr>
              <w:t>, утв. постановлением М3 РБ 21.06.2013 № 52, Единым санитарным требованиям, Глава II, раздел 1 по органолептическим показателям</w:t>
            </w:r>
          </w:p>
        </w:tc>
      </w:tr>
      <w:tr w:rsidR="00B45175" w:rsidRPr="00B45175" w:rsidTr="00AC3719">
        <w:tc>
          <w:tcPr>
            <w:tcW w:w="675" w:type="dxa"/>
          </w:tcPr>
          <w:p w:rsidR="00F70A74" w:rsidRPr="00B45175" w:rsidRDefault="00F70A74" w:rsidP="00BC0F20">
            <w:pPr>
              <w:spacing w:line="230" w:lineRule="exact"/>
              <w:ind w:left="160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4</w:t>
            </w:r>
          </w:p>
        </w:tc>
        <w:tc>
          <w:tcPr>
            <w:tcW w:w="3261" w:type="dxa"/>
          </w:tcPr>
          <w:p w:rsidR="00F70A74" w:rsidRPr="00B45175" w:rsidRDefault="00F70A74" w:rsidP="00BC0F20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Платье для девочек текстильное без маркировки, размер 4, состав не установлен</w:t>
            </w:r>
          </w:p>
        </w:tc>
        <w:tc>
          <w:tcPr>
            <w:tcW w:w="2409" w:type="dxa"/>
          </w:tcPr>
          <w:p w:rsidR="00F70A74" w:rsidRPr="00B45175" w:rsidRDefault="00F70A74" w:rsidP="00BC0F20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Страна</w:t>
            </w:r>
          </w:p>
          <w:p w:rsidR="00F70A74" w:rsidRPr="00B45175" w:rsidRDefault="00F70A74" w:rsidP="00BC0F20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производства не </w:t>
            </w:r>
            <w:proofErr w:type="gramStart"/>
            <w:r w:rsidRPr="00B45175">
              <w:rPr>
                <w:rStyle w:val="115pt"/>
                <w:color w:val="auto"/>
              </w:rPr>
              <w:t>установлена</w:t>
            </w:r>
            <w:proofErr w:type="gramEnd"/>
          </w:p>
        </w:tc>
        <w:tc>
          <w:tcPr>
            <w:tcW w:w="2173" w:type="dxa"/>
          </w:tcPr>
          <w:p w:rsidR="00F70A74" w:rsidRPr="00B45175" w:rsidRDefault="00F70A74" w:rsidP="00BC0F20">
            <w:pPr>
              <w:spacing w:line="274" w:lineRule="exact"/>
              <w:ind w:left="34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Торговое место № 4 ИП </w:t>
            </w:r>
            <w:proofErr w:type="spellStart"/>
            <w:r w:rsidRPr="00B45175">
              <w:rPr>
                <w:rStyle w:val="115pt"/>
                <w:color w:val="auto"/>
              </w:rPr>
              <w:t>Шемет</w:t>
            </w:r>
            <w:proofErr w:type="spellEnd"/>
            <w:r w:rsidRPr="00B45175">
              <w:rPr>
                <w:rStyle w:val="115pt"/>
                <w:color w:val="auto"/>
              </w:rPr>
              <w:t xml:space="preserve"> Л.В. на территории филиала «Центральный рынок» Гродненского ОПО, г. Гродно, ул. Полиграфистов, 6</w:t>
            </w:r>
          </w:p>
        </w:tc>
        <w:tc>
          <w:tcPr>
            <w:tcW w:w="2647" w:type="dxa"/>
            <w:vAlign w:val="bottom"/>
          </w:tcPr>
          <w:p w:rsidR="00F70A74" w:rsidRPr="00B45175" w:rsidRDefault="00F70A74" w:rsidP="00BC0F20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соответствует 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 007/2011 «О безопасности продукции, предназначенной для детей и подростков»,</w:t>
            </w:r>
          </w:p>
          <w:p w:rsidR="00F70A74" w:rsidRPr="00B45175" w:rsidRDefault="00F70A74" w:rsidP="00BC0F20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Гигиеническому нормативу, утв. постановлением М3 РБ </w:t>
            </w:r>
            <w:r w:rsidRPr="00B45175">
              <w:rPr>
                <w:rStyle w:val="115pt"/>
                <w:color w:val="auto"/>
              </w:rPr>
              <w:lastRenderedPageBreak/>
              <w:t>от 20.12.2012 №200 по</w:t>
            </w:r>
            <w:r w:rsidR="00AC3719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гигроскопичности</w:t>
            </w:r>
          </w:p>
        </w:tc>
      </w:tr>
      <w:tr w:rsidR="00B45175" w:rsidRPr="00B45175" w:rsidTr="00AC3719">
        <w:tc>
          <w:tcPr>
            <w:tcW w:w="675" w:type="dxa"/>
          </w:tcPr>
          <w:p w:rsidR="00F70A74" w:rsidRPr="00B45175" w:rsidRDefault="00F70A74" w:rsidP="00F70A74">
            <w:pPr>
              <w:spacing w:line="230" w:lineRule="exact"/>
              <w:ind w:left="16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lastRenderedPageBreak/>
              <w:t>5</w:t>
            </w:r>
          </w:p>
        </w:tc>
        <w:tc>
          <w:tcPr>
            <w:tcW w:w="3261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Игрушка</w:t>
            </w:r>
            <w:r w:rsidR="001F2A32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пластмассовая - детское пианино, артикул LX-131, ш/к 6903801341317, для детей от 3-х лет и старше, дата изготовления</w:t>
            </w:r>
          </w:p>
          <w:p w:rsidR="00F70A74" w:rsidRPr="00B45175" w:rsidRDefault="00F70A74" w:rsidP="001F2A32">
            <w:pPr>
              <w:spacing w:line="230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01.2014</w:t>
            </w:r>
          </w:p>
        </w:tc>
        <w:tc>
          <w:tcPr>
            <w:tcW w:w="2409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Изготовитель: ВОФУ Пластик и </w:t>
            </w:r>
            <w:proofErr w:type="spellStart"/>
            <w:r w:rsidRPr="00B45175">
              <w:rPr>
                <w:rStyle w:val="115pt"/>
                <w:color w:val="auto"/>
              </w:rPr>
              <w:t>Тойс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Фактори</w:t>
            </w:r>
            <w:proofErr w:type="spellEnd"/>
            <w:r w:rsidRPr="00B45175">
              <w:rPr>
                <w:rStyle w:val="115pt"/>
                <w:color w:val="auto"/>
              </w:rPr>
              <w:t xml:space="preserve">. </w:t>
            </w:r>
            <w:proofErr w:type="spellStart"/>
            <w:r w:rsidRPr="00B45175">
              <w:rPr>
                <w:rStyle w:val="115pt"/>
                <w:color w:val="auto"/>
              </w:rPr>
              <w:t>Кунмей</w:t>
            </w:r>
            <w:proofErr w:type="spellEnd"/>
          </w:p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proofErr w:type="spellStart"/>
            <w:r w:rsidRPr="00B45175">
              <w:rPr>
                <w:rStyle w:val="115pt"/>
                <w:color w:val="auto"/>
              </w:rPr>
              <w:t>Хуандонг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роад</w:t>
            </w:r>
            <w:proofErr w:type="spellEnd"/>
            <w:r w:rsidRPr="00B45175">
              <w:rPr>
                <w:rStyle w:val="115pt"/>
                <w:color w:val="auto"/>
              </w:rPr>
              <w:t xml:space="preserve">, 12, </w:t>
            </w:r>
            <w:proofErr w:type="spellStart"/>
            <w:r w:rsidRPr="00B45175">
              <w:rPr>
                <w:rStyle w:val="115pt"/>
                <w:color w:val="auto"/>
              </w:rPr>
              <w:t>Ченгхай</w:t>
            </w:r>
            <w:proofErr w:type="spellEnd"/>
            <w:r w:rsidRPr="00B45175">
              <w:rPr>
                <w:rStyle w:val="115pt"/>
                <w:color w:val="auto"/>
              </w:rPr>
              <w:t xml:space="preserve">, </w:t>
            </w:r>
            <w:proofErr w:type="spellStart"/>
            <w:r w:rsidRPr="00B45175">
              <w:rPr>
                <w:rStyle w:val="115pt"/>
                <w:color w:val="auto"/>
              </w:rPr>
              <w:t>Шанту</w:t>
            </w:r>
            <w:proofErr w:type="spellEnd"/>
            <w:r w:rsidRPr="00B45175">
              <w:rPr>
                <w:rStyle w:val="115pt"/>
                <w:color w:val="auto"/>
              </w:rPr>
              <w:t xml:space="preserve"> Г </w:t>
            </w:r>
            <w:proofErr w:type="spellStart"/>
            <w:r w:rsidRPr="00B45175">
              <w:rPr>
                <w:rStyle w:val="115pt"/>
                <w:color w:val="auto"/>
              </w:rPr>
              <w:t>уандонт</w:t>
            </w:r>
            <w:proofErr w:type="spellEnd"/>
            <w:r w:rsidRPr="00B45175">
              <w:rPr>
                <w:rStyle w:val="115pt"/>
                <w:color w:val="auto"/>
              </w:rPr>
              <w:t>,</w:t>
            </w:r>
            <w:r w:rsidR="00AC3719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Китай,</w:t>
            </w:r>
          </w:p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импортер:</w:t>
            </w:r>
            <w:r w:rsidR="00AC3719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ЧУП «</w:t>
            </w:r>
            <w:proofErr w:type="spellStart"/>
            <w:r w:rsidRPr="00B45175">
              <w:rPr>
                <w:rStyle w:val="115pt"/>
                <w:color w:val="auto"/>
              </w:rPr>
              <w:t>Бнг</w:t>
            </w:r>
            <w:proofErr w:type="spellEnd"/>
            <w:r w:rsidRPr="00B45175">
              <w:rPr>
                <w:rStyle w:val="115pt"/>
                <w:color w:val="auto"/>
              </w:rPr>
              <w:t xml:space="preserve">- Мастер», </w:t>
            </w: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.М</w:t>
            </w:r>
            <w:proofErr w:type="gramEnd"/>
            <w:r w:rsidRPr="00B45175">
              <w:rPr>
                <w:rStyle w:val="115pt"/>
                <w:color w:val="auto"/>
              </w:rPr>
              <w:t>инск</w:t>
            </w:r>
            <w:proofErr w:type="spellEnd"/>
            <w:r w:rsidRPr="00B45175">
              <w:rPr>
                <w:rStyle w:val="115pt"/>
                <w:color w:val="auto"/>
              </w:rPr>
              <w:t xml:space="preserve">, </w:t>
            </w:r>
            <w:proofErr w:type="spellStart"/>
            <w:r w:rsidRPr="00B45175">
              <w:rPr>
                <w:rStyle w:val="115pt"/>
                <w:color w:val="auto"/>
              </w:rPr>
              <w:t>ул.Долгобродская</w:t>
            </w:r>
            <w:proofErr w:type="spellEnd"/>
            <w:r w:rsidRPr="00B45175">
              <w:rPr>
                <w:rStyle w:val="115pt"/>
                <w:color w:val="auto"/>
              </w:rPr>
              <w:t>, 41/3-6</w:t>
            </w:r>
          </w:p>
        </w:tc>
        <w:tc>
          <w:tcPr>
            <w:tcW w:w="2173" w:type="dxa"/>
          </w:tcPr>
          <w:p w:rsidR="00F70A74" w:rsidRPr="00B45175" w:rsidRDefault="00F70A74" w:rsidP="001F2A32">
            <w:pPr>
              <w:spacing w:line="278" w:lineRule="exact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Торговая точка ИП </w:t>
            </w:r>
            <w:proofErr w:type="spellStart"/>
            <w:r w:rsidRPr="00B45175">
              <w:rPr>
                <w:rStyle w:val="115pt"/>
                <w:color w:val="auto"/>
              </w:rPr>
              <w:t>Думчевой</w:t>
            </w:r>
            <w:proofErr w:type="spellEnd"/>
            <w:r w:rsidRPr="00B45175">
              <w:rPr>
                <w:rStyle w:val="115pt"/>
                <w:color w:val="auto"/>
              </w:rPr>
              <w:t xml:space="preserve"> Т.Ф., Лидский район, г. Березовка, ул. </w:t>
            </w:r>
            <w:proofErr w:type="spellStart"/>
            <w:r w:rsidRPr="00B45175">
              <w:rPr>
                <w:rStyle w:val="115pt"/>
                <w:color w:val="auto"/>
              </w:rPr>
              <w:t>Корзюка</w:t>
            </w:r>
            <w:proofErr w:type="spellEnd"/>
            <w:r w:rsidRPr="00B45175">
              <w:rPr>
                <w:rStyle w:val="115pt"/>
                <w:color w:val="auto"/>
              </w:rPr>
              <w:t>, 13</w:t>
            </w:r>
          </w:p>
        </w:tc>
        <w:tc>
          <w:tcPr>
            <w:tcW w:w="2647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соответствует 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 008/2011«О безопасности игрушек», гигиеническому нормативу, утвержденному постановлением М3 РБ от 20.12.2012 № 200 до эквивалентному и максимальному уровню звука</w:t>
            </w:r>
          </w:p>
        </w:tc>
      </w:tr>
      <w:tr w:rsidR="00B45175" w:rsidRPr="00B45175" w:rsidTr="00AC3719">
        <w:tc>
          <w:tcPr>
            <w:tcW w:w="675" w:type="dxa"/>
          </w:tcPr>
          <w:p w:rsidR="00F70A74" w:rsidRPr="00B45175" w:rsidRDefault="00F70A74" w:rsidP="00F70A74">
            <w:pPr>
              <w:spacing w:line="230" w:lineRule="exact"/>
              <w:ind w:left="16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6</w:t>
            </w:r>
          </w:p>
        </w:tc>
        <w:tc>
          <w:tcPr>
            <w:tcW w:w="3261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Игрушка детская - автомат, артикул 325, ш/к 6933017326181, для детей от 3-х лет</w:t>
            </w:r>
          </w:p>
        </w:tc>
        <w:tc>
          <w:tcPr>
            <w:tcW w:w="2409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Изготовитель: УРУМЧИ ОУБАОЛООН ИМПОР</w:t>
            </w:r>
            <w:proofErr w:type="gramStart"/>
            <w:r w:rsidRPr="00B45175">
              <w:rPr>
                <w:rStyle w:val="115pt"/>
                <w:color w:val="auto"/>
              </w:rPr>
              <w:t>Т-</w:t>
            </w:r>
            <w:proofErr w:type="gramEnd"/>
            <w:r w:rsidRPr="00B45175">
              <w:rPr>
                <w:rStyle w:val="115pt"/>
                <w:color w:val="auto"/>
              </w:rPr>
              <w:t xml:space="preserve"> ЭКСПОРТ ТРЕЙДИНГ КО., ЛТД, Китай, адрес: Синьцзян Урумчи </w:t>
            </w:r>
            <w:proofErr w:type="spellStart"/>
            <w:r w:rsidRPr="00B45175">
              <w:rPr>
                <w:rStyle w:val="115pt"/>
                <w:color w:val="auto"/>
              </w:rPr>
              <w:t>роад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Цяньтанцзян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Синьцигуанчан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роом</w:t>
            </w:r>
            <w:proofErr w:type="spellEnd"/>
            <w:r w:rsidRPr="00B45175">
              <w:rPr>
                <w:rStyle w:val="115pt"/>
                <w:color w:val="auto"/>
              </w:rPr>
              <w:t xml:space="preserve"> 908.</w:t>
            </w:r>
          </w:p>
        </w:tc>
        <w:tc>
          <w:tcPr>
            <w:tcW w:w="2173" w:type="dxa"/>
          </w:tcPr>
          <w:p w:rsidR="00F70A74" w:rsidRPr="00B45175" w:rsidRDefault="00F70A74" w:rsidP="001F2A32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Торговая точка ИП </w:t>
            </w:r>
            <w:proofErr w:type="spellStart"/>
            <w:r w:rsidRPr="00B45175">
              <w:rPr>
                <w:rStyle w:val="115pt"/>
                <w:color w:val="auto"/>
              </w:rPr>
              <w:t>Тишук</w:t>
            </w:r>
            <w:proofErr w:type="spellEnd"/>
            <w:r w:rsidRPr="00B45175">
              <w:rPr>
                <w:rStyle w:val="115pt"/>
                <w:color w:val="auto"/>
              </w:rPr>
              <w:t xml:space="preserve"> И.В., Лидский район, г. Березовка, ул. </w:t>
            </w:r>
            <w:proofErr w:type="spellStart"/>
            <w:r w:rsidRPr="00B45175">
              <w:rPr>
                <w:rStyle w:val="115pt"/>
                <w:color w:val="auto"/>
              </w:rPr>
              <w:t>Корзюка</w:t>
            </w:r>
            <w:proofErr w:type="spellEnd"/>
            <w:r w:rsidRPr="00B45175">
              <w:rPr>
                <w:rStyle w:val="115pt"/>
                <w:color w:val="auto"/>
              </w:rPr>
              <w:t>, 13</w:t>
            </w:r>
          </w:p>
        </w:tc>
        <w:tc>
          <w:tcPr>
            <w:tcW w:w="2647" w:type="dxa"/>
            <w:vAlign w:val="bottom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соответствует 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 008/2011 «О безопасности игрушек», гигиеническому нормативу, утвержденному постановлением М3 РБ от 20.12.2012 № 200 по эквивалентному и максимальному уровню звука</w:t>
            </w:r>
          </w:p>
        </w:tc>
      </w:tr>
      <w:tr w:rsidR="00B45175" w:rsidRPr="00B45175" w:rsidTr="00AC3719">
        <w:tc>
          <w:tcPr>
            <w:tcW w:w="675" w:type="dxa"/>
          </w:tcPr>
          <w:p w:rsidR="00F70A74" w:rsidRPr="00B45175" w:rsidRDefault="00F70A74" w:rsidP="00F70A74">
            <w:pPr>
              <w:spacing w:line="230" w:lineRule="exact"/>
              <w:ind w:left="16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7.</w:t>
            </w:r>
          </w:p>
        </w:tc>
        <w:tc>
          <w:tcPr>
            <w:tcW w:w="3261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Ароматизированная туалетная бумага </w:t>
            </w:r>
            <w:r w:rsidRPr="00B45175">
              <w:rPr>
                <w:rStyle w:val="115pt"/>
                <w:color w:val="auto"/>
                <w:lang w:eastAsia="en-US" w:bidi="en-US"/>
              </w:rPr>
              <w:t>«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Zewa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Плюс» аромат яблока, зеленого цвета, двухслойная, по 4 рулона в упаковке, состав: вторичное волокно, ш/к 4605331019309, дата производства: 01.08.2015, срок годности не ограничен</w:t>
            </w:r>
          </w:p>
        </w:tc>
        <w:tc>
          <w:tcPr>
            <w:tcW w:w="2409" w:type="dxa"/>
          </w:tcPr>
          <w:p w:rsidR="001E3F07" w:rsidRPr="00B45175" w:rsidRDefault="00F70A74" w:rsidP="001F2A32">
            <w:pPr>
              <w:spacing w:line="274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Изготовитель: ООО «</w:t>
            </w:r>
            <w:proofErr w:type="spellStart"/>
            <w:r w:rsidRPr="00B45175">
              <w:rPr>
                <w:rStyle w:val="115pt"/>
                <w:color w:val="auto"/>
              </w:rPr>
              <w:t>ЭсСиЭй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Хайджин</w:t>
            </w:r>
            <w:proofErr w:type="spellEnd"/>
            <w:r w:rsidRPr="00B45175">
              <w:rPr>
                <w:rStyle w:val="115pt"/>
                <w:color w:val="auto"/>
              </w:rPr>
              <w:t xml:space="preserve"> Продактс Раша», Россия,</w:t>
            </w:r>
            <w:r w:rsidR="001E3F07"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.М</w:t>
            </w:r>
            <w:proofErr w:type="gramEnd"/>
            <w:r w:rsidRPr="00B45175">
              <w:rPr>
                <w:rStyle w:val="115pt"/>
                <w:color w:val="auto"/>
              </w:rPr>
              <w:t>осква</w:t>
            </w:r>
            <w:proofErr w:type="spellEnd"/>
            <w:r w:rsidRPr="00B45175">
              <w:rPr>
                <w:rStyle w:val="115pt"/>
                <w:color w:val="auto"/>
              </w:rPr>
              <w:t xml:space="preserve">, </w:t>
            </w:r>
          </w:p>
          <w:p w:rsidR="001E3F07" w:rsidRPr="00B45175" w:rsidRDefault="00F70A74" w:rsidP="001F2A32">
            <w:pPr>
              <w:spacing w:line="274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ул. Кржижановского, 14 корп. 3; </w:t>
            </w:r>
          </w:p>
          <w:p w:rsidR="00F70A74" w:rsidRPr="00B45175" w:rsidRDefault="00F70A74" w:rsidP="001E3F07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адрес</w:t>
            </w:r>
            <w:r w:rsidR="001E3F07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производства: филиал ООО «</w:t>
            </w:r>
            <w:proofErr w:type="spellStart"/>
            <w:r w:rsidRPr="00B45175">
              <w:rPr>
                <w:rStyle w:val="115pt"/>
                <w:color w:val="auto"/>
              </w:rPr>
              <w:t>ЭсСиЭй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Хайджин</w:t>
            </w:r>
            <w:proofErr w:type="spellEnd"/>
            <w:r w:rsidRPr="00B45175">
              <w:rPr>
                <w:rStyle w:val="115pt"/>
                <w:color w:val="auto"/>
              </w:rPr>
              <w:t xml:space="preserve"> Продактс Раша», Тульская обл., </w:t>
            </w:r>
            <w:proofErr w:type="spellStart"/>
            <w:r w:rsidRPr="00B45175">
              <w:rPr>
                <w:rStyle w:val="115pt"/>
                <w:color w:val="auto"/>
              </w:rPr>
              <w:t>Щекинский</w:t>
            </w:r>
            <w:proofErr w:type="spellEnd"/>
            <w:r w:rsidRPr="00B45175">
              <w:rPr>
                <w:rStyle w:val="115pt"/>
                <w:color w:val="auto"/>
              </w:rPr>
              <w:t xml:space="preserve"> р-н, </w:t>
            </w: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.С</w:t>
            </w:r>
            <w:proofErr w:type="gramEnd"/>
            <w:r w:rsidRPr="00B45175">
              <w:rPr>
                <w:rStyle w:val="115pt"/>
                <w:color w:val="auto"/>
              </w:rPr>
              <w:t>оветск</w:t>
            </w:r>
            <w:proofErr w:type="spellEnd"/>
            <w:r w:rsidRPr="00B45175">
              <w:rPr>
                <w:rStyle w:val="115pt"/>
                <w:color w:val="auto"/>
              </w:rPr>
              <w:t>,</w:t>
            </w:r>
            <w:r w:rsidR="001E3F07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ул.</w:t>
            </w:r>
            <w:r w:rsidR="001E3F07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 xml:space="preserve">Молодежная, д.9, импортеры в РБ: СП ООО «Славянская бумага», г. Минск, ул. </w:t>
            </w:r>
            <w:proofErr w:type="spellStart"/>
            <w:r w:rsidRPr="00B45175">
              <w:rPr>
                <w:rStyle w:val="115pt"/>
                <w:color w:val="auto"/>
              </w:rPr>
              <w:t>Ольшевского</w:t>
            </w:r>
            <w:proofErr w:type="spellEnd"/>
            <w:r w:rsidRPr="00B45175">
              <w:rPr>
                <w:rStyle w:val="115pt"/>
                <w:color w:val="auto"/>
              </w:rPr>
              <w:t xml:space="preserve"> 24- 212а; ООО «</w:t>
            </w:r>
            <w:proofErr w:type="spellStart"/>
            <w:r w:rsidRPr="00B45175">
              <w:rPr>
                <w:rStyle w:val="115pt"/>
                <w:color w:val="auto"/>
              </w:rPr>
              <w:t>Сэльвин</w:t>
            </w:r>
            <w:proofErr w:type="spellEnd"/>
            <w:r w:rsidRPr="00B45175">
              <w:rPr>
                <w:rStyle w:val="115pt"/>
                <w:color w:val="auto"/>
              </w:rPr>
              <w:t xml:space="preserve">», </w:t>
            </w: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.М</w:t>
            </w:r>
            <w:proofErr w:type="gramEnd"/>
            <w:r w:rsidRPr="00B45175">
              <w:rPr>
                <w:rStyle w:val="115pt"/>
                <w:color w:val="auto"/>
              </w:rPr>
              <w:t>инск</w:t>
            </w:r>
            <w:proofErr w:type="spellEnd"/>
            <w:r w:rsidRPr="00B45175">
              <w:rPr>
                <w:rStyle w:val="115pt"/>
                <w:color w:val="auto"/>
              </w:rPr>
              <w:t>, пр. Победителей 17- 819.</w:t>
            </w:r>
          </w:p>
        </w:tc>
        <w:tc>
          <w:tcPr>
            <w:tcW w:w="2173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Магазин «</w:t>
            </w:r>
            <w:proofErr w:type="spellStart"/>
            <w:r w:rsidRPr="00B45175">
              <w:rPr>
                <w:rStyle w:val="115pt"/>
                <w:color w:val="auto"/>
              </w:rPr>
              <w:t>Сузорье</w:t>
            </w:r>
            <w:proofErr w:type="spellEnd"/>
            <w:r w:rsidRPr="00B45175">
              <w:rPr>
                <w:rStyle w:val="115pt"/>
                <w:color w:val="auto"/>
              </w:rPr>
              <w:t>» ООО «Лида-</w:t>
            </w:r>
            <w:proofErr w:type="spellStart"/>
            <w:r w:rsidRPr="00B45175">
              <w:rPr>
                <w:rStyle w:val="115pt"/>
                <w:color w:val="auto"/>
              </w:rPr>
              <w:t>Сузорье</w:t>
            </w:r>
            <w:proofErr w:type="spellEnd"/>
            <w:r w:rsidRPr="00B45175">
              <w:rPr>
                <w:rStyle w:val="115pt"/>
                <w:color w:val="auto"/>
              </w:rPr>
              <w:t xml:space="preserve">», Гродненская обл., </w:t>
            </w:r>
            <w:proofErr w:type="spellStart"/>
            <w:r w:rsidRPr="00B45175">
              <w:rPr>
                <w:rStyle w:val="115pt"/>
                <w:color w:val="auto"/>
              </w:rPr>
              <w:t>Вороновский</w:t>
            </w:r>
            <w:proofErr w:type="spellEnd"/>
            <w:r w:rsidRPr="00B45175">
              <w:rPr>
                <w:rStyle w:val="115pt"/>
                <w:color w:val="auto"/>
              </w:rPr>
              <w:t xml:space="preserve"> р-н, </w:t>
            </w:r>
            <w:r w:rsidRPr="00B45175">
              <w:rPr>
                <w:rStyle w:val="8pt"/>
                <w:color w:val="auto"/>
              </w:rPr>
              <w:t xml:space="preserve">Г.П. </w:t>
            </w:r>
            <w:r w:rsidRPr="00B45175">
              <w:rPr>
                <w:rStyle w:val="115pt"/>
                <w:color w:val="auto"/>
              </w:rPr>
              <w:t>Радунь, ул. Комсомольская, 41</w:t>
            </w:r>
          </w:p>
        </w:tc>
        <w:tc>
          <w:tcPr>
            <w:tcW w:w="2647" w:type="dxa"/>
          </w:tcPr>
          <w:p w:rsidR="00F70A74" w:rsidRPr="00B45175" w:rsidRDefault="00F70A74" w:rsidP="001F2A32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соответствует Единым санитарным требованиям, Глава </w:t>
            </w:r>
            <w:proofErr w:type="gramStart"/>
            <w:r w:rsidRPr="00B45175">
              <w:rPr>
                <w:rStyle w:val="115pt"/>
                <w:color w:val="auto"/>
              </w:rPr>
              <w:t>П</w:t>
            </w:r>
            <w:proofErr w:type="gramEnd"/>
            <w:r w:rsidRPr="00B45175">
              <w:rPr>
                <w:rStyle w:val="115pt"/>
                <w:color w:val="auto"/>
              </w:rPr>
              <w:t>, раздел 12, СанПиН 1.1.12-14- 2003 по органолептическим показателям</w:t>
            </w:r>
          </w:p>
        </w:tc>
      </w:tr>
      <w:tr w:rsidR="00B45175" w:rsidRPr="00B45175" w:rsidTr="00AC3719">
        <w:tc>
          <w:tcPr>
            <w:tcW w:w="675" w:type="dxa"/>
          </w:tcPr>
          <w:p w:rsidR="00F70A74" w:rsidRPr="00B45175" w:rsidRDefault="00F70A74" w:rsidP="001E3F07">
            <w:pPr>
              <w:spacing w:line="230" w:lineRule="exact"/>
              <w:ind w:left="160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8</w:t>
            </w:r>
          </w:p>
        </w:tc>
        <w:tc>
          <w:tcPr>
            <w:tcW w:w="3261" w:type="dxa"/>
          </w:tcPr>
          <w:p w:rsidR="00F70A74" w:rsidRPr="00B45175" w:rsidRDefault="00F70A74" w:rsidP="001E3F07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Обувь детская летняя открытая - босоножки торговой марки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Gegexiang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, </w:t>
            </w:r>
            <w:r w:rsidRPr="00B45175">
              <w:rPr>
                <w:rStyle w:val="115pt"/>
                <w:color w:val="auto"/>
              </w:rPr>
              <w:t>размер 23</w:t>
            </w:r>
          </w:p>
        </w:tc>
        <w:tc>
          <w:tcPr>
            <w:tcW w:w="2409" w:type="dxa"/>
          </w:tcPr>
          <w:p w:rsidR="00F70A74" w:rsidRPr="00B45175" w:rsidRDefault="00F70A74" w:rsidP="001E3F07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Изготовитель: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Wenling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  <w:lang w:val="en-US" w:eastAsia="en-US" w:bidi="en-US"/>
              </w:rPr>
              <w:t>Aolilai</w:t>
            </w:r>
            <w:proofErr w:type="spellEnd"/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shoes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CO</w:t>
            </w:r>
            <w:r w:rsidRPr="00B45175">
              <w:rPr>
                <w:rStyle w:val="115pt"/>
                <w:color w:val="auto"/>
                <w:lang w:eastAsia="en-US" w:bidi="en-US"/>
              </w:rPr>
              <w:t>.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LTD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, </w:t>
            </w:r>
            <w:r w:rsidRPr="00B45175">
              <w:rPr>
                <w:rStyle w:val="115pt"/>
                <w:color w:val="auto"/>
              </w:rPr>
              <w:t>Китай</w:t>
            </w:r>
          </w:p>
        </w:tc>
        <w:tc>
          <w:tcPr>
            <w:tcW w:w="2173" w:type="dxa"/>
          </w:tcPr>
          <w:p w:rsidR="00F70A74" w:rsidRPr="00B45175" w:rsidRDefault="00F70A74" w:rsidP="001E3F07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Торговое место № 183 ИП Петровой Н.А. на рынке </w:t>
            </w:r>
            <w:r w:rsidRPr="00B45175">
              <w:rPr>
                <w:rStyle w:val="115pt"/>
                <w:color w:val="auto"/>
              </w:rPr>
              <w:lastRenderedPageBreak/>
              <w:t xml:space="preserve">Лидского филиала Гродненского ОПО, </w:t>
            </w: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.Л</w:t>
            </w:r>
            <w:proofErr w:type="gramEnd"/>
            <w:r w:rsidRPr="00B45175">
              <w:rPr>
                <w:rStyle w:val="115pt"/>
                <w:color w:val="auto"/>
              </w:rPr>
              <w:t>ида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ул.Комсомольская</w:t>
            </w:r>
            <w:proofErr w:type="spellEnd"/>
            <w:r w:rsidRPr="00B45175">
              <w:rPr>
                <w:rStyle w:val="115pt"/>
                <w:color w:val="auto"/>
              </w:rPr>
              <w:t>, 26</w:t>
            </w:r>
          </w:p>
        </w:tc>
        <w:tc>
          <w:tcPr>
            <w:tcW w:w="2647" w:type="dxa"/>
          </w:tcPr>
          <w:p w:rsidR="00F70A74" w:rsidRPr="00B45175" w:rsidRDefault="00F70A74" w:rsidP="001E3F07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lastRenderedPageBreak/>
              <w:t xml:space="preserve">Не соответствуют 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 007/2011 «О </w:t>
            </w:r>
            <w:r w:rsidRPr="00B45175">
              <w:rPr>
                <w:rStyle w:val="115pt"/>
                <w:color w:val="auto"/>
              </w:rPr>
              <w:lastRenderedPageBreak/>
              <w:t>безопасности продукции, предназначенной для детей и подростков»,</w:t>
            </w:r>
          </w:p>
          <w:p w:rsidR="00F70A74" w:rsidRPr="00B45175" w:rsidRDefault="00F70A74" w:rsidP="001E3F07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Гигиеническому нормативу, утв. постановлением М3 РБ от 20.12.2012 № 200 по высоте каблука</w:t>
            </w:r>
          </w:p>
        </w:tc>
      </w:tr>
      <w:tr w:rsidR="00B45175" w:rsidRPr="00B45175" w:rsidTr="00AC3719">
        <w:tc>
          <w:tcPr>
            <w:tcW w:w="675" w:type="dxa"/>
          </w:tcPr>
          <w:p w:rsidR="00F70A74" w:rsidRPr="00B45175" w:rsidRDefault="00F70A74" w:rsidP="00A017CC">
            <w:pPr>
              <w:spacing w:line="230" w:lineRule="exact"/>
              <w:ind w:left="160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lastRenderedPageBreak/>
              <w:t>9.</w:t>
            </w:r>
          </w:p>
        </w:tc>
        <w:tc>
          <w:tcPr>
            <w:tcW w:w="3261" w:type="dxa"/>
          </w:tcPr>
          <w:p w:rsidR="00F70A74" w:rsidRPr="00B45175" w:rsidRDefault="00F70A74" w:rsidP="00A017CC">
            <w:pPr>
              <w:spacing w:line="274" w:lineRule="exact"/>
              <w:jc w:val="both"/>
              <w:rPr>
                <w:color w:val="auto"/>
              </w:rPr>
            </w:pPr>
            <w:proofErr w:type="spellStart"/>
            <w:r w:rsidRPr="00B45175">
              <w:rPr>
                <w:rStyle w:val="115pt"/>
                <w:color w:val="auto"/>
              </w:rPr>
              <w:t>Легинсы</w:t>
            </w:r>
            <w:proofErr w:type="spellEnd"/>
            <w:r w:rsidRPr="00B45175">
              <w:rPr>
                <w:rStyle w:val="115pt"/>
                <w:color w:val="auto"/>
              </w:rPr>
              <w:t xml:space="preserve"> детские, размер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S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, </w:t>
            </w:r>
            <w:r w:rsidRPr="00B45175">
              <w:rPr>
                <w:rStyle w:val="115pt"/>
                <w:color w:val="auto"/>
              </w:rPr>
              <w:t>состав не установлен</w:t>
            </w:r>
          </w:p>
        </w:tc>
        <w:tc>
          <w:tcPr>
            <w:tcW w:w="2409" w:type="dxa"/>
          </w:tcPr>
          <w:p w:rsidR="00F70A74" w:rsidRPr="00B45175" w:rsidRDefault="00F70A74" w:rsidP="00A017CC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Страна</w:t>
            </w:r>
          </w:p>
          <w:p w:rsidR="00F70A74" w:rsidRPr="00B45175" w:rsidRDefault="00F70A74" w:rsidP="00A017CC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производства не </w:t>
            </w:r>
            <w:proofErr w:type="gramStart"/>
            <w:r w:rsidRPr="00B45175">
              <w:rPr>
                <w:rStyle w:val="115pt"/>
                <w:color w:val="auto"/>
              </w:rPr>
              <w:t>установлена</w:t>
            </w:r>
            <w:proofErr w:type="gramEnd"/>
          </w:p>
        </w:tc>
        <w:tc>
          <w:tcPr>
            <w:tcW w:w="2173" w:type="dxa"/>
          </w:tcPr>
          <w:p w:rsidR="00F70A74" w:rsidRPr="00B45175" w:rsidRDefault="00F70A74" w:rsidP="00A017CC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ИП </w:t>
            </w:r>
            <w:proofErr w:type="spellStart"/>
            <w:r w:rsidRPr="00B45175">
              <w:rPr>
                <w:rStyle w:val="115pt"/>
                <w:color w:val="auto"/>
              </w:rPr>
              <w:t>Маркевич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B</w:t>
            </w:r>
            <w:r w:rsidRPr="00B45175">
              <w:rPr>
                <w:rStyle w:val="115pt"/>
                <w:color w:val="auto"/>
                <w:lang w:eastAsia="en-US" w:bidi="en-US"/>
              </w:rPr>
              <w:t>.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C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., </w:t>
            </w:r>
            <w:proofErr w:type="spellStart"/>
            <w:r w:rsidRPr="00B45175">
              <w:rPr>
                <w:rStyle w:val="115pt"/>
                <w:color w:val="auto"/>
              </w:rPr>
              <w:t>рьюок</w:t>
            </w:r>
            <w:proofErr w:type="spellEnd"/>
            <w:r w:rsidRPr="00B45175">
              <w:rPr>
                <w:rStyle w:val="115pt"/>
                <w:color w:val="auto"/>
              </w:rPr>
              <w:t xml:space="preserve"> Лидского филиала Гродненского ОПО, г. Лида, ул. Комсомольская, 26</w:t>
            </w:r>
          </w:p>
        </w:tc>
        <w:tc>
          <w:tcPr>
            <w:tcW w:w="2647" w:type="dxa"/>
            <w:vAlign w:val="bottom"/>
          </w:tcPr>
          <w:p w:rsidR="00F70A74" w:rsidRPr="00B45175" w:rsidRDefault="00F70A74" w:rsidP="00A017CC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соответствуют 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 007/2011 «О безопасности продукции, предназначенной для детей и подростков»,</w:t>
            </w:r>
          </w:p>
          <w:p w:rsidR="00F70A74" w:rsidRPr="00B45175" w:rsidRDefault="00F70A74" w:rsidP="00A017CC">
            <w:pPr>
              <w:spacing w:line="274" w:lineRule="exact"/>
              <w:jc w:val="both"/>
              <w:rPr>
                <w:color w:val="auto"/>
              </w:rPr>
            </w:pPr>
            <w:proofErr w:type="gramStart"/>
            <w:r w:rsidRPr="00B45175">
              <w:rPr>
                <w:rStyle w:val="115pt"/>
                <w:color w:val="auto"/>
              </w:rPr>
              <w:t xml:space="preserve">Г </w:t>
            </w:r>
            <w:proofErr w:type="spellStart"/>
            <w:r w:rsidRPr="00B45175">
              <w:rPr>
                <w:rStyle w:val="115pt"/>
                <w:color w:val="auto"/>
              </w:rPr>
              <w:t>игиеническому</w:t>
            </w:r>
            <w:proofErr w:type="spellEnd"/>
            <w:proofErr w:type="gramEnd"/>
            <w:r w:rsidRPr="00B45175">
              <w:rPr>
                <w:rStyle w:val="115pt"/>
                <w:color w:val="auto"/>
              </w:rPr>
              <w:t xml:space="preserve"> нормативу, утв. постановлением М3 РБ от 20.12.2012 № 200 по</w:t>
            </w:r>
          </w:p>
          <w:p w:rsidR="00F70A74" w:rsidRPr="00B45175" w:rsidRDefault="00F70A74" w:rsidP="00A017CC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Г</w:t>
            </w:r>
            <w:r w:rsidRPr="00B45175">
              <w:rPr>
                <w:rStyle w:val="115pt"/>
                <w:color w:val="auto"/>
              </w:rPr>
              <w:t>игроскопичности</w:t>
            </w:r>
          </w:p>
        </w:tc>
      </w:tr>
      <w:tr w:rsidR="00B45175" w:rsidRPr="00B45175" w:rsidTr="00AC3719">
        <w:tc>
          <w:tcPr>
            <w:tcW w:w="675" w:type="dxa"/>
          </w:tcPr>
          <w:p w:rsidR="00F1409E" w:rsidRPr="00B45175" w:rsidRDefault="00F1409E" w:rsidP="005F12BB">
            <w:pPr>
              <w:spacing w:line="230" w:lineRule="exact"/>
              <w:ind w:left="160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10</w:t>
            </w:r>
            <w:r w:rsidR="005F12BB" w:rsidRPr="00B45175">
              <w:rPr>
                <w:rStyle w:val="115pt"/>
                <w:color w:val="auto"/>
              </w:rPr>
              <w:t>.</w:t>
            </w:r>
          </w:p>
        </w:tc>
        <w:tc>
          <w:tcPr>
            <w:tcW w:w="3261" w:type="dxa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Юбка детская текстильная с маркировкой </w:t>
            </w:r>
            <w:r w:rsidRPr="00B45175">
              <w:rPr>
                <w:rStyle w:val="115pt"/>
                <w:color w:val="auto"/>
                <w:lang w:eastAsia="en-US" w:bidi="en-US"/>
              </w:rPr>
              <w:t>«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Mini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Maxi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», </w:t>
            </w:r>
            <w:r w:rsidRPr="00B45175">
              <w:rPr>
                <w:rStyle w:val="115pt"/>
                <w:color w:val="auto"/>
              </w:rPr>
              <w:t>темно-синего цвета в розовый горошек, с бантом, рост: 86-92, дата изготовления: 2015,</w:t>
            </w:r>
          </w:p>
        </w:tc>
        <w:tc>
          <w:tcPr>
            <w:tcW w:w="2409" w:type="dxa"/>
          </w:tcPr>
          <w:p w:rsidR="00F1409E" w:rsidRPr="00B45175" w:rsidRDefault="00F1409E" w:rsidP="005F12BB">
            <w:pPr>
              <w:spacing w:line="274" w:lineRule="exact"/>
              <w:ind w:left="33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Изготовитель: ООО </w:t>
            </w:r>
            <w:r w:rsidRPr="00B45175">
              <w:rPr>
                <w:rStyle w:val="115pt"/>
                <w:color w:val="auto"/>
                <w:lang w:eastAsia="en-US" w:bidi="en-US"/>
              </w:rPr>
              <w:t>«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DONG</w:t>
            </w:r>
            <w:r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SAN</w:t>
            </w:r>
            <w:r w:rsidRPr="00B45175">
              <w:rPr>
                <w:rStyle w:val="115pt"/>
                <w:color w:val="auto"/>
                <w:lang w:eastAsia="en-US" w:bidi="en-US"/>
              </w:rPr>
              <w:t>»,</w:t>
            </w:r>
          </w:p>
          <w:p w:rsidR="00F1409E" w:rsidRPr="00B45175" w:rsidRDefault="00F1409E" w:rsidP="005F12BB">
            <w:pPr>
              <w:spacing w:line="274" w:lineRule="exact"/>
              <w:ind w:left="33"/>
              <w:jc w:val="both"/>
              <w:rPr>
                <w:color w:val="auto"/>
              </w:rPr>
            </w:pPr>
            <w:proofErr w:type="gramStart"/>
            <w:r w:rsidRPr="00B45175">
              <w:rPr>
                <w:rStyle w:val="115pt"/>
                <w:color w:val="auto"/>
              </w:rPr>
              <w:t>Ташкентская</w:t>
            </w:r>
            <w:proofErr w:type="gramEnd"/>
          </w:p>
          <w:p w:rsidR="00F1409E" w:rsidRPr="00B45175" w:rsidRDefault="00F1409E" w:rsidP="005F12BB">
            <w:pPr>
              <w:spacing w:line="274" w:lineRule="exact"/>
              <w:ind w:left="33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обл.,</w:t>
            </w:r>
            <w:r w:rsidR="00A017CC"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Уртачирчикский</w:t>
            </w:r>
            <w:proofErr w:type="spellEnd"/>
            <w:r w:rsidRPr="00B45175">
              <w:rPr>
                <w:rStyle w:val="115pt"/>
                <w:color w:val="auto"/>
              </w:rPr>
              <w:t xml:space="preserve"> район, поселок Авангард, территория КФИ,</w:t>
            </w:r>
            <w:r w:rsidR="00A017CC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Узбекистан</w:t>
            </w:r>
          </w:p>
        </w:tc>
        <w:tc>
          <w:tcPr>
            <w:tcW w:w="2173" w:type="dxa"/>
          </w:tcPr>
          <w:p w:rsidR="005F12BB" w:rsidRPr="00B45175" w:rsidRDefault="00F1409E" w:rsidP="005F12BB">
            <w:pPr>
              <w:spacing w:line="274" w:lineRule="exact"/>
              <w:ind w:left="34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Торговое место </w:t>
            </w:r>
          </w:p>
          <w:p w:rsidR="005F12BB" w:rsidRPr="00B45175" w:rsidRDefault="00F1409E" w:rsidP="005F12BB">
            <w:pPr>
              <w:spacing w:line="274" w:lineRule="exact"/>
              <w:ind w:left="34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№ 51 ИП </w:t>
            </w:r>
            <w:proofErr w:type="spellStart"/>
            <w:r w:rsidRPr="00B45175">
              <w:rPr>
                <w:rStyle w:val="115pt"/>
                <w:color w:val="auto"/>
              </w:rPr>
              <w:t>Ермошкина</w:t>
            </w:r>
            <w:proofErr w:type="spellEnd"/>
            <w:r w:rsidRPr="00B45175">
              <w:rPr>
                <w:rStyle w:val="115pt"/>
                <w:color w:val="auto"/>
              </w:rPr>
              <w:t xml:space="preserve"> Н.В. «Рынок» Слонимского филиала Гродненского ОПО, г. Слоним, </w:t>
            </w:r>
          </w:p>
          <w:p w:rsidR="00F1409E" w:rsidRPr="00B45175" w:rsidRDefault="00F1409E" w:rsidP="005F12BB">
            <w:pPr>
              <w:spacing w:line="274" w:lineRule="exact"/>
              <w:ind w:left="34"/>
              <w:jc w:val="both"/>
              <w:rPr>
                <w:color w:val="auto"/>
              </w:rPr>
            </w:pPr>
            <w:proofErr w:type="gramStart"/>
            <w:r w:rsidRPr="00B45175">
              <w:rPr>
                <w:rStyle w:val="115pt"/>
                <w:color w:val="auto"/>
              </w:rPr>
              <w:t>ул. Школьная, 2</w:t>
            </w:r>
            <w:proofErr w:type="gramEnd"/>
          </w:p>
        </w:tc>
        <w:tc>
          <w:tcPr>
            <w:tcW w:w="2647" w:type="dxa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соответствуют 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 007/2011 «О безопасности продукции, предназначенной для детей и подростков»,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Гигиеническому нормативу, утв. постановлением М3 РБ от 20.12.2012 </w:t>
            </w:r>
            <w:r w:rsidRPr="00B45175">
              <w:rPr>
                <w:rStyle w:val="ArialUnicodeMS105pt0pt"/>
                <w:color w:val="auto"/>
              </w:rPr>
              <w:t>№</w:t>
            </w:r>
            <w:r w:rsidRPr="00B45175">
              <w:rPr>
                <w:rStyle w:val="115pt"/>
                <w:color w:val="auto"/>
              </w:rPr>
              <w:t xml:space="preserve"> 200 </w:t>
            </w:r>
            <w:proofErr w:type="gramStart"/>
            <w:r w:rsidRPr="00B45175">
              <w:rPr>
                <w:rStyle w:val="115pt"/>
                <w:color w:val="auto"/>
              </w:rPr>
              <w:t>по</w:t>
            </w:r>
            <w:proofErr w:type="gramEnd"/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гигроскопичности</w:t>
            </w:r>
          </w:p>
        </w:tc>
      </w:tr>
      <w:tr w:rsidR="00B45175" w:rsidRPr="00B45175" w:rsidTr="00AC3719">
        <w:tc>
          <w:tcPr>
            <w:tcW w:w="675" w:type="dxa"/>
          </w:tcPr>
          <w:p w:rsidR="00F1409E" w:rsidRPr="00B45175" w:rsidRDefault="00F1409E" w:rsidP="005F12BB">
            <w:pPr>
              <w:spacing w:line="230" w:lineRule="exact"/>
              <w:ind w:left="160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11</w:t>
            </w:r>
            <w:r w:rsidR="005F12BB" w:rsidRPr="00B45175">
              <w:rPr>
                <w:rStyle w:val="115pt"/>
                <w:color w:val="auto"/>
              </w:rPr>
              <w:t>.</w:t>
            </w:r>
          </w:p>
        </w:tc>
        <w:tc>
          <w:tcPr>
            <w:tcW w:w="3261" w:type="dxa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Абрикос сушеный без косточек, дата изготовления</w:t>
            </w:r>
          </w:p>
          <w:p w:rsidR="00F1409E" w:rsidRPr="00B45175" w:rsidRDefault="00F1409E" w:rsidP="005F12BB">
            <w:pPr>
              <w:widowControl w:val="0"/>
              <w:numPr>
                <w:ilvl w:val="0"/>
                <w:numId w:val="21"/>
              </w:numPr>
              <w:spacing w:line="274" w:lineRule="exact"/>
              <w:ind w:left="100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 расфасовано</w:t>
            </w:r>
          </w:p>
          <w:p w:rsidR="00F1409E" w:rsidRPr="00B45175" w:rsidRDefault="00F1409E" w:rsidP="005F12BB">
            <w:pPr>
              <w:widowControl w:val="0"/>
              <w:numPr>
                <w:ilvl w:val="0"/>
                <w:numId w:val="22"/>
              </w:numPr>
              <w:tabs>
                <w:tab w:val="left" w:pos="1238"/>
              </w:tabs>
              <w:spacing w:line="274" w:lineRule="exact"/>
              <w:jc w:val="both"/>
              <w:rPr>
                <w:color w:val="auto"/>
              </w:rPr>
            </w:pPr>
            <w:proofErr w:type="gramStart"/>
            <w:r w:rsidRPr="00B45175">
              <w:rPr>
                <w:rStyle w:val="115pt"/>
                <w:color w:val="auto"/>
              </w:rPr>
              <w:t>годен до 30.10.2016</w:t>
            </w:r>
            <w:proofErr w:type="gramEnd"/>
          </w:p>
        </w:tc>
        <w:tc>
          <w:tcPr>
            <w:tcW w:w="2409" w:type="dxa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Изготовитель: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  <w:lang w:val="en-US" w:eastAsia="en-US" w:bidi="en-US"/>
              </w:rPr>
              <w:t>ERKAN</w:t>
            </w:r>
            <w:r w:rsidR="005F12BB"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Y1LMAZ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  <w:lang w:val="en-US" w:eastAsia="en-US" w:bidi="en-US"/>
              </w:rPr>
              <w:t>FITORGANIK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  <w:lang w:val="en-US" w:eastAsia="en-US" w:bidi="en-US"/>
              </w:rPr>
              <w:t>TARIM</w:t>
            </w:r>
            <w:r w:rsidR="005F12BB" w:rsidRPr="00B45175">
              <w:rPr>
                <w:rStyle w:val="115pt"/>
                <w:color w:val="auto"/>
                <w:lang w:eastAsia="en-US" w:bidi="en-US"/>
              </w:rPr>
              <w:t xml:space="preserve"> </w:t>
            </w:r>
            <w:r w:rsidRPr="00B45175">
              <w:rPr>
                <w:rStyle w:val="115pt"/>
                <w:color w:val="auto"/>
                <w:lang w:val="en-US" w:eastAsia="en-US" w:bidi="en-US"/>
              </w:rPr>
              <w:t>URUNLERI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  <w:lang w:val="en-US" w:eastAsia="en-US" w:bidi="en-US"/>
              </w:rPr>
              <w:t>TICARET,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  <w:lang w:val="en-US" w:eastAsia="en-US" w:bidi="en-US"/>
              </w:rPr>
              <w:t xml:space="preserve">Malatya, </w:t>
            </w:r>
            <w:r w:rsidRPr="00B45175">
              <w:rPr>
                <w:rStyle w:val="115pt"/>
                <w:color w:val="auto"/>
              </w:rPr>
              <w:t>Турци</w:t>
            </w:r>
            <w:bookmarkStart w:id="0" w:name="_GoBack"/>
            <w:bookmarkEnd w:id="0"/>
            <w:r w:rsidRPr="00B45175">
              <w:rPr>
                <w:rStyle w:val="115pt"/>
                <w:color w:val="auto"/>
              </w:rPr>
              <w:t>я,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импортер: УП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«</w:t>
            </w:r>
            <w:proofErr w:type="spellStart"/>
            <w:r w:rsidRPr="00B45175">
              <w:rPr>
                <w:rStyle w:val="115pt"/>
                <w:color w:val="auto"/>
              </w:rPr>
              <w:t>Белкооггвнешторг</w:t>
            </w:r>
            <w:proofErr w:type="spellEnd"/>
            <w:r w:rsidRPr="00B45175">
              <w:rPr>
                <w:rStyle w:val="115pt"/>
                <w:color w:val="auto"/>
              </w:rPr>
              <w:t xml:space="preserve">», </w:t>
            </w: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</w:t>
            </w:r>
            <w:r w:rsidR="005F12BB" w:rsidRPr="00B45175">
              <w:rPr>
                <w:rStyle w:val="115pt"/>
                <w:color w:val="auto"/>
              </w:rPr>
              <w:t>М</w:t>
            </w:r>
            <w:proofErr w:type="gramEnd"/>
            <w:r w:rsidRPr="00B45175">
              <w:rPr>
                <w:rStyle w:val="115pt"/>
                <w:color w:val="auto"/>
              </w:rPr>
              <w:t>инск</w:t>
            </w:r>
            <w:proofErr w:type="spellEnd"/>
            <w:r w:rsidRPr="00B45175">
              <w:rPr>
                <w:rStyle w:val="115pt"/>
                <w:color w:val="auto"/>
              </w:rPr>
              <w:t>,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ул</w:t>
            </w:r>
            <w:proofErr w:type="gramStart"/>
            <w:r w:rsidRPr="00B45175">
              <w:rPr>
                <w:rStyle w:val="115pt"/>
                <w:color w:val="auto"/>
              </w:rPr>
              <w:t>.Б</w:t>
            </w:r>
            <w:proofErr w:type="gramEnd"/>
            <w:r w:rsidRPr="00B45175">
              <w:rPr>
                <w:rStyle w:val="115pt"/>
                <w:color w:val="auto"/>
              </w:rPr>
              <w:t>абушкина,32-215</w:t>
            </w:r>
          </w:p>
        </w:tc>
        <w:tc>
          <w:tcPr>
            <w:tcW w:w="2173" w:type="dxa"/>
          </w:tcPr>
          <w:p w:rsidR="005F12BB" w:rsidRPr="00B45175" w:rsidRDefault="00F1409E" w:rsidP="005F12BB">
            <w:pPr>
              <w:spacing w:line="274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Магазин «</w:t>
            </w:r>
            <w:proofErr w:type="gramStart"/>
            <w:r w:rsidRPr="00B45175">
              <w:rPr>
                <w:rStyle w:val="115pt"/>
                <w:color w:val="auto"/>
              </w:rPr>
              <w:t>Родны</w:t>
            </w:r>
            <w:proofErr w:type="gramEnd"/>
            <w:r w:rsidRPr="00B45175">
              <w:rPr>
                <w:rStyle w:val="115pt"/>
                <w:color w:val="auto"/>
              </w:rPr>
              <w:t xml:space="preserve"> Кут» №8 Гродненского городского филиала Гродненского ОПО, г. Гродно, 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ул. Дзержинского, 137</w:t>
            </w:r>
          </w:p>
        </w:tc>
        <w:tc>
          <w:tcPr>
            <w:tcW w:w="2647" w:type="dxa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соответствует требованиям </w:t>
            </w:r>
            <w:proofErr w:type="spellStart"/>
            <w:r w:rsidRPr="00B45175">
              <w:rPr>
                <w:rStyle w:val="115pt"/>
                <w:color w:val="auto"/>
              </w:rPr>
              <w:t>СанНиП</w:t>
            </w:r>
            <w:proofErr w:type="spellEnd"/>
            <w:r w:rsidRPr="00B45175">
              <w:rPr>
                <w:rStyle w:val="115pt"/>
                <w:color w:val="auto"/>
              </w:rPr>
              <w:t>, утв. постановлением М3 РБ 21.06.2013 № 52 по органолептическим показателям</w:t>
            </w:r>
          </w:p>
        </w:tc>
      </w:tr>
      <w:tr w:rsidR="00B45175" w:rsidRPr="00B45175" w:rsidTr="00AC3719">
        <w:tc>
          <w:tcPr>
            <w:tcW w:w="675" w:type="dxa"/>
          </w:tcPr>
          <w:p w:rsidR="00F1409E" w:rsidRPr="00B45175" w:rsidRDefault="00F1409E" w:rsidP="00F1409E">
            <w:pPr>
              <w:spacing w:line="230" w:lineRule="exact"/>
              <w:ind w:left="18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12</w:t>
            </w:r>
            <w:r w:rsidR="00B45175" w:rsidRPr="00B45175">
              <w:rPr>
                <w:rStyle w:val="115pt"/>
                <w:color w:val="auto"/>
              </w:rPr>
              <w:t>.</w:t>
            </w:r>
          </w:p>
        </w:tc>
        <w:tc>
          <w:tcPr>
            <w:tcW w:w="3261" w:type="dxa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Коржи бисквитные для тортов классические темные, дата изготовления 25.01.2016, </w:t>
            </w:r>
            <w:proofErr w:type="gramStart"/>
            <w:r w:rsidRPr="00B45175">
              <w:rPr>
                <w:rStyle w:val="115pt"/>
                <w:color w:val="auto"/>
              </w:rPr>
              <w:t>годен</w:t>
            </w:r>
            <w:proofErr w:type="gramEnd"/>
            <w:r w:rsidRPr="00B45175">
              <w:rPr>
                <w:rStyle w:val="115pt"/>
                <w:color w:val="auto"/>
              </w:rPr>
              <w:t xml:space="preserve"> в течение 8 месяцев,, ш/к 4602068002680</w:t>
            </w:r>
          </w:p>
        </w:tc>
        <w:tc>
          <w:tcPr>
            <w:tcW w:w="2409" w:type="dxa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Изготовитель:</w:t>
            </w:r>
          </w:p>
          <w:p w:rsidR="005F12BB" w:rsidRPr="00B45175" w:rsidRDefault="00F1409E" w:rsidP="005F12BB">
            <w:pPr>
              <w:spacing w:line="274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t>ООО</w:t>
            </w:r>
            <w:r w:rsidR="005F12BB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 xml:space="preserve">«Виктория», </w:t>
            </w:r>
          </w:p>
          <w:p w:rsidR="005F12BB" w:rsidRPr="00B45175" w:rsidRDefault="00F1409E" w:rsidP="005F12BB">
            <w:pPr>
              <w:spacing w:line="274" w:lineRule="exact"/>
              <w:jc w:val="both"/>
              <w:rPr>
                <w:rStyle w:val="115pt"/>
                <w:color w:val="auto"/>
              </w:rPr>
            </w:pPr>
            <w:proofErr w:type="spellStart"/>
            <w:r w:rsidRPr="00B45175">
              <w:rPr>
                <w:rStyle w:val="115pt"/>
                <w:color w:val="auto"/>
              </w:rPr>
              <w:t>ул</w:t>
            </w:r>
            <w:proofErr w:type="gramStart"/>
            <w:r w:rsidRPr="00B45175">
              <w:rPr>
                <w:rStyle w:val="115pt"/>
                <w:color w:val="auto"/>
              </w:rPr>
              <w:t>.П</w:t>
            </w:r>
            <w:proofErr w:type="gramEnd"/>
            <w:r w:rsidRPr="00B45175">
              <w:rPr>
                <w:rStyle w:val="115pt"/>
                <w:color w:val="auto"/>
              </w:rPr>
              <w:t>обеды</w:t>
            </w:r>
            <w:proofErr w:type="spellEnd"/>
            <w:r w:rsidRPr="00B45175">
              <w:rPr>
                <w:rStyle w:val="115pt"/>
                <w:color w:val="auto"/>
              </w:rPr>
              <w:t xml:space="preserve">, 102, 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.Б</w:t>
            </w:r>
            <w:proofErr w:type="gramEnd"/>
            <w:r w:rsidRPr="00B45175">
              <w:rPr>
                <w:rStyle w:val="115pt"/>
                <w:color w:val="auto"/>
              </w:rPr>
              <w:t>елореченск</w:t>
            </w:r>
            <w:proofErr w:type="spellEnd"/>
            <w:r w:rsidRPr="00B45175">
              <w:rPr>
                <w:rStyle w:val="115pt"/>
                <w:color w:val="auto"/>
              </w:rPr>
              <w:t>, Краснодарский край, Россия, импортер: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ЧП «</w:t>
            </w:r>
            <w:proofErr w:type="spellStart"/>
            <w:r w:rsidRPr="00B45175">
              <w:rPr>
                <w:rStyle w:val="115pt"/>
                <w:color w:val="auto"/>
              </w:rPr>
              <w:t>Биарком</w:t>
            </w:r>
            <w:proofErr w:type="spellEnd"/>
            <w:r w:rsidRPr="00B45175">
              <w:rPr>
                <w:rStyle w:val="115pt"/>
                <w:color w:val="auto"/>
              </w:rPr>
              <w:t xml:space="preserve">», </w:t>
            </w:r>
            <w:proofErr w:type="spellStart"/>
            <w:r w:rsidRPr="00B45175">
              <w:rPr>
                <w:rStyle w:val="115pt"/>
                <w:color w:val="auto"/>
              </w:rPr>
              <w:t>г</w:t>
            </w:r>
            <w:proofErr w:type="gramStart"/>
            <w:r w:rsidRPr="00B45175">
              <w:rPr>
                <w:rStyle w:val="115pt"/>
                <w:color w:val="auto"/>
              </w:rPr>
              <w:t>.М</w:t>
            </w:r>
            <w:proofErr w:type="gramEnd"/>
            <w:r w:rsidRPr="00B45175">
              <w:rPr>
                <w:rStyle w:val="115pt"/>
                <w:color w:val="auto"/>
              </w:rPr>
              <w:t>инск</w:t>
            </w:r>
            <w:proofErr w:type="spellEnd"/>
            <w:r w:rsidRPr="00B45175">
              <w:rPr>
                <w:rStyle w:val="115pt"/>
                <w:color w:val="auto"/>
              </w:rPr>
              <w:t>, ул</w:t>
            </w:r>
            <w:r w:rsidR="005F12BB" w:rsidRPr="00B45175">
              <w:rPr>
                <w:rStyle w:val="115pt"/>
                <w:color w:val="auto"/>
              </w:rPr>
              <w:t>.</w:t>
            </w:r>
            <w:r w:rsidRPr="00B45175">
              <w:rPr>
                <w:rStyle w:val="115pt"/>
                <w:color w:val="auto"/>
              </w:rPr>
              <w:t>.</w:t>
            </w:r>
            <w:r w:rsidR="005F12BB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Куйбышева, 69-115,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lastRenderedPageBreak/>
              <w:t>поставщик: УП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«</w:t>
            </w:r>
            <w:proofErr w:type="spellStart"/>
            <w:r w:rsidRPr="00B45175">
              <w:rPr>
                <w:rStyle w:val="115pt"/>
                <w:color w:val="auto"/>
              </w:rPr>
              <w:t>Белкоопвнешторг</w:t>
            </w:r>
            <w:proofErr w:type="spellEnd"/>
            <w:r w:rsidRPr="00B45175">
              <w:rPr>
                <w:rStyle w:val="115pt"/>
                <w:color w:val="auto"/>
              </w:rPr>
              <w:t>»</w:t>
            </w:r>
          </w:p>
        </w:tc>
        <w:tc>
          <w:tcPr>
            <w:tcW w:w="2173" w:type="dxa"/>
          </w:tcPr>
          <w:p w:rsidR="005F12BB" w:rsidRPr="00B45175" w:rsidRDefault="00F1409E" w:rsidP="005F12BB">
            <w:pPr>
              <w:spacing w:line="278" w:lineRule="exact"/>
              <w:jc w:val="both"/>
              <w:rPr>
                <w:rStyle w:val="115pt"/>
                <w:color w:val="auto"/>
              </w:rPr>
            </w:pPr>
            <w:r w:rsidRPr="00B45175">
              <w:rPr>
                <w:rStyle w:val="115pt"/>
                <w:color w:val="auto"/>
              </w:rPr>
              <w:lastRenderedPageBreak/>
              <w:t xml:space="preserve">Магазин </w:t>
            </w:r>
          </w:p>
          <w:p w:rsidR="00F1409E" w:rsidRPr="00B45175" w:rsidRDefault="00F1409E" w:rsidP="005F12BB">
            <w:pPr>
              <w:spacing w:line="278" w:lineRule="exact"/>
              <w:jc w:val="both"/>
              <w:rPr>
                <w:color w:val="auto"/>
              </w:rPr>
            </w:pPr>
            <w:proofErr w:type="spellStart"/>
            <w:r w:rsidRPr="00B45175">
              <w:rPr>
                <w:rStyle w:val="115pt"/>
                <w:color w:val="auto"/>
              </w:rPr>
              <w:t>д</w:t>
            </w:r>
            <w:proofErr w:type="gramStart"/>
            <w:r w:rsidRPr="00B45175">
              <w:rPr>
                <w:rStyle w:val="115pt"/>
                <w:color w:val="auto"/>
              </w:rPr>
              <w:t>.К</w:t>
            </w:r>
            <w:proofErr w:type="gramEnd"/>
            <w:r w:rsidRPr="00B45175">
              <w:rPr>
                <w:rStyle w:val="115pt"/>
                <w:color w:val="auto"/>
              </w:rPr>
              <w:t>рутиловичи</w:t>
            </w:r>
            <w:proofErr w:type="spellEnd"/>
            <w:r w:rsidRPr="00B45175">
              <w:rPr>
                <w:rStyle w:val="115pt"/>
                <w:color w:val="auto"/>
              </w:rPr>
              <w:t xml:space="preserve"> </w:t>
            </w:r>
            <w:proofErr w:type="spellStart"/>
            <w:r w:rsidRPr="00B45175">
              <w:rPr>
                <w:rStyle w:val="115pt"/>
                <w:color w:val="auto"/>
              </w:rPr>
              <w:t>Дятловского</w:t>
            </w:r>
            <w:proofErr w:type="spellEnd"/>
            <w:r w:rsidRPr="00B45175">
              <w:rPr>
                <w:rStyle w:val="115pt"/>
                <w:color w:val="auto"/>
              </w:rPr>
              <w:t xml:space="preserve"> филиала Гродненского ОПО, </w:t>
            </w:r>
            <w:proofErr w:type="spellStart"/>
            <w:r w:rsidRPr="00B45175">
              <w:rPr>
                <w:rStyle w:val="115pt"/>
                <w:color w:val="auto"/>
              </w:rPr>
              <w:t>Дятловский</w:t>
            </w:r>
            <w:proofErr w:type="spellEnd"/>
            <w:r w:rsidRPr="00B45175">
              <w:rPr>
                <w:rStyle w:val="115pt"/>
                <w:color w:val="auto"/>
              </w:rPr>
              <w:t xml:space="preserve"> район</w:t>
            </w:r>
          </w:p>
        </w:tc>
        <w:tc>
          <w:tcPr>
            <w:tcW w:w="2647" w:type="dxa"/>
            <w:vAlign w:val="bottom"/>
          </w:tcPr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Не соответствует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требованиям </w:t>
            </w:r>
            <w:proofErr w:type="gramStart"/>
            <w:r w:rsidRPr="00B45175">
              <w:rPr>
                <w:rStyle w:val="115pt"/>
                <w:color w:val="auto"/>
              </w:rPr>
              <w:t>ТР</w:t>
            </w:r>
            <w:proofErr w:type="gramEnd"/>
            <w:r w:rsidRPr="00B45175">
              <w:rPr>
                <w:rStyle w:val="115pt"/>
                <w:color w:val="auto"/>
              </w:rPr>
              <w:t xml:space="preserve"> ТС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029/2012</w:t>
            </w:r>
            <w:r w:rsidR="005F12BB" w:rsidRPr="00B45175">
              <w:rPr>
                <w:rStyle w:val="115pt"/>
                <w:color w:val="auto"/>
              </w:rPr>
              <w:t xml:space="preserve"> </w:t>
            </w:r>
            <w:r w:rsidRPr="00B45175">
              <w:rPr>
                <w:rStyle w:val="115pt"/>
                <w:color w:val="auto"/>
              </w:rPr>
              <w:t>«Требования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безопасности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пищевых добавок,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proofErr w:type="spellStart"/>
            <w:r w:rsidRPr="00B45175">
              <w:rPr>
                <w:rStyle w:val="115pt"/>
                <w:color w:val="auto"/>
              </w:rPr>
              <w:t>ароматизаторов</w:t>
            </w:r>
            <w:proofErr w:type="spellEnd"/>
            <w:r w:rsidRPr="00B45175">
              <w:rPr>
                <w:rStyle w:val="115pt"/>
                <w:color w:val="auto"/>
              </w:rPr>
              <w:t xml:space="preserve"> и</w:t>
            </w:r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proofErr w:type="gramStart"/>
            <w:r w:rsidRPr="00B45175">
              <w:rPr>
                <w:rStyle w:val="115pt"/>
                <w:color w:val="auto"/>
              </w:rPr>
              <w:t>технологических</w:t>
            </w:r>
            <w:proofErr w:type="gramEnd"/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proofErr w:type="gramStart"/>
            <w:r w:rsidRPr="00B45175">
              <w:rPr>
                <w:rStyle w:val="115pt"/>
                <w:color w:val="auto"/>
              </w:rPr>
              <w:t>вспомогательных</w:t>
            </w:r>
            <w:proofErr w:type="gramEnd"/>
          </w:p>
          <w:p w:rsidR="00F1409E" w:rsidRPr="00B45175" w:rsidRDefault="00F1409E" w:rsidP="005F12BB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средств»,</w:t>
            </w:r>
          </w:p>
          <w:p w:rsidR="00F1409E" w:rsidRPr="00B45175" w:rsidRDefault="00F1409E" w:rsidP="005F12BB">
            <w:pPr>
              <w:spacing w:after="120" w:line="230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lastRenderedPageBreak/>
              <w:t xml:space="preserve">Гигиенического норматива, утв. постановлением М3 РБ 12.12.2012 № 195 по содержанию </w:t>
            </w:r>
            <w:proofErr w:type="spellStart"/>
            <w:r w:rsidRPr="00B45175">
              <w:rPr>
                <w:rStyle w:val="115pt"/>
                <w:color w:val="auto"/>
              </w:rPr>
              <w:t>сорбиновой</w:t>
            </w:r>
            <w:proofErr w:type="spellEnd"/>
            <w:r w:rsidRPr="00B45175">
              <w:rPr>
                <w:rStyle w:val="115pt"/>
                <w:color w:val="auto"/>
              </w:rPr>
              <w:t xml:space="preserve"> кислоты</w:t>
            </w:r>
          </w:p>
        </w:tc>
      </w:tr>
      <w:tr w:rsidR="00B45175" w:rsidRPr="00B45175" w:rsidTr="00AC3719">
        <w:tc>
          <w:tcPr>
            <w:tcW w:w="675" w:type="dxa"/>
          </w:tcPr>
          <w:p w:rsidR="00F1409E" w:rsidRPr="00B45175" w:rsidRDefault="00F1409E" w:rsidP="00F1409E">
            <w:pPr>
              <w:spacing w:line="230" w:lineRule="exact"/>
              <w:ind w:left="140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lastRenderedPageBreak/>
              <w:t>13</w:t>
            </w:r>
            <w:r w:rsidR="00B45175" w:rsidRPr="00B45175">
              <w:rPr>
                <w:rStyle w:val="115pt"/>
                <w:color w:val="auto"/>
              </w:rPr>
              <w:t>.</w:t>
            </w:r>
          </w:p>
        </w:tc>
        <w:tc>
          <w:tcPr>
            <w:tcW w:w="3261" w:type="dxa"/>
          </w:tcPr>
          <w:p w:rsidR="00F1409E" w:rsidRPr="00B45175" w:rsidRDefault="00F1409E" w:rsidP="00F1409E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Сельдь</w:t>
            </w:r>
          </w:p>
          <w:p w:rsidR="00F1409E" w:rsidRPr="00B45175" w:rsidRDefault="00F1409E" w:rsidP="00F1409E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тихоокеанская крупная жирная 300 + мороженая фасованная, сорт первый, дата изготовления</w:t>
            </w:r>
          </w:p>
          <w:p w:rsidR="00F1409E" w:rsidRPr="00B45175" w:rsidRDefault="00F1409E" w:rsidP="00F1409E">
            <w:pPr>
              <w:spacing w:line="274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19.11.2015,</w:t>
            </w:r>
          </w:p>
          <w:p w:rsidR="00F1409E" w:rsidRPr="00B45175" w:rsidRDefault="00F1409E" w:rsidP="00F1409E">
            <w:pPr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упаковывания</w:t>
            </w:r>
          </w:p>
          <w:p w:rsidR="00F1409E" w:rsidRPr="00B45175" w:rsidRDefault="00F1409E" w:rsidP="00F1409E">
            <w:pPr>
              <w:widowControl w:val="0"/>
              <w:numPr>
                <w:ilvl w:val="0"/>
                <w:numId w:val="23"/>
              </w:numPr>
              <w:tabs>
                <w:tab w:val="left" w:pos="1728"/>
              </w:tabs>
              <w:spacing w:line="278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срок годности </w:t>
            </w:r>
            <w:proofErr w:type="gramStart"/>
            <w:r w:rsidRPr="00B45175">
              <w:rPr>
                <w:rStyle w:val="115pt"/>
                <w:color w:val="auto"/>
              </w:rPr>
              <w:t>до</w:t>
            </w:r>
            <w:proofErr w:type="gramEnd"/>
          </w:p>
          <w:p w:rsidR="00F1409E" w:rsidRPr="00B45175" w:rsidRDefault="00F1409E" w:rsidP="00F1409E">
            <w:pPr>
              <w:widowControl w:val="0"/>
              <w:numPr>
                <w:ilvl w:val="0"/>
                <w:numId w:val="24"/>
              </w:numPr>
              <w:tabs>
                <w:tab w:val="left" w:pos="1915"/>
              </w:tabs>
              <w:spacing w:line="283" w:lineRule="exact"/>
              <w:jc w:val="both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ш/к •4810168033989</w:t>
            </w:r>
          </w:p>
        </w:tc>
        <w:tc>
          <w:tcPr>
            <w:tcW w:w="2409" w:type="dxa"/>
          </w:tcPr>
          <w:p w:rsidR="00F1409E" w:rsidRPr="00B45175" w:rsidRDefault="00F1409E" w:rsidP="00EE1584">
            <w:pPr>
              <w:spacing w:line="274" w:lineRule="exact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Изготовитель:</w:t>
            </w:r>
          </w:p>
          <w:p w:rsidR="00F1409E" w:rsidRPr="00B45175" w:rsidRDefault="00F1409E" w:rsidP="00EE1584">
            <w:pPr>
              <w:spacing w:line="274" w:lineRule="exact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ООО</w:t>
            </w:r>
          </w:p>
          <w:p w:rsidR="00F1409E" w:rsidRPr="00B45175" w:rsidRDefault="00F1409E" w:rsidP="00EE1584">
            <w:pPr>
              <w:spacing w:line="274" w:lineRule="exact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«Магеллан», г. Южно Сахалинск, РТМС «Млечный путь», Россия. Импортер в РБ: СП «Санта </w:t>
            </w:r>
            <w:proofErr w:type="spellStart"/>
            <w:r w:rsidRPr="00B45175">
              <w:rPr>
                <w:rStyle w:val="115pt"/>
                <w:color w:val="auto"/>
              </w:rPr>
              <w:t>Импэкс</w:t>
            </w:r>
            <w:proofErr w:type="spellEnd"/>
            <w:r w:rsidRPr="00B45175">
              <w:rPr>
                <w:rStyle w:val="115pt"/>
                <w:color w:val="auto"/>
              </w:rPr>
              <w:t xml:space="preserve"> Брест» ООО, г. Брест, ул. Катин Бор, 106 А.</w:t>
            </w:r>
          </w:p>
        </w:tc>
        <w:tc>
          <w:tcPr>
            <w:tcW w:w="2173" w:type="dxa"/>
          </w:tcPr>
          <w:p w:rsidR="00F1409E" w:rsidRPr="00B45175" w:rsidRDefault="00F1409E" w:rsidP="00EE1584">
            <w:pPr>
              <w:spacing w:line="278" w:lineRule="exact"/>
              <w:ind w:left="34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>Магазин «</w:t>
            </w:r>
            <w:proofErr w:type="spellStart"/>
            <w:r w:rsidRPr="00B45175">
              <w:rPr>
                <w:rStyle w:val="115pt"/>
                <w:color w:val="auto"/>
              </w:rPr>
              <w:t>Крыничка</w:t>
            </w:r>
            <w:proofErr w:type="spellEnd"/>
            <w:r w:rsidRPr="00B45175">
              <w:rPr>
                <w:rStyle w:val="115pt"/>
                <w:color w:val="auto"/>
              </w:rPr>
              <w:t xml:space="preserve">» СПК «Свислочь», Гродненский район, </w:t>
            </w:r>
            <w:proofErr w:type="spellStart"/>
            <w:r w:rsidRPr="00B45175">
              <w:rPr>
                <w:rStyle w:val="115pt"/>
                <w:color w:val="auto"/>
              </w:rPr>
              <w:t>агрогородок</w:t>
            </w:r>
            <w:proofErr w:type="spellEnd"/>
            <w:r w:rsidRPr="00B45175">
              <w:rPr>
                <w:rStyle w:val="115pt"/>
                <w:color w:val="auto"/>
              </w:rPr>
              <w:t xml:space="preserve"> Свислочь, ул. Школьная, 1</w:t>
            </w:r>
            <w:proofErr w:type="gramStart"/>
            <w:r w:rsidRPr="00B45175">
              <w:rPr>
                <w:rStyle w:val="115pt"/>
                <w:color w:val="auto"/>
              </w:rPr>
              <w:t xml:space="preserve"> З</w:t>
            </w:r>
            <w:proofErr w:type="gramEnd"/>
            <w:r w:rsidRPr="00B45175">
              <w:rPr>
                <w:rStyle w:val="115pt"/>
                <w:color w:val="auto"/>
              </w:rPr>
              <w:t>а</w:t>
            </w:r>
          </w:p>
        </w:tc>
        <w:tc>
          <w:tcPr>
            <w:tcW w:w="2647" w:type="dxa"/>
          </w:tcPr>
          <w:p w:rsidR="00F1409E" w:rsidRPr="00B45175" w:rsidRDefault="00F1409E" w:rsidP="00EE1584">
            <w:pPr>
              <w:spacing w:line="274" w:lineRule="exact"/>
              <w:ind w:left="-13"/>
              <w:rPr>
                <w:color w:val="auto"/>
              </w:rPr>
            </w:pPr>
            <w:r w:rsidRPr="00B45175">
              <w:rPr>
                <w:rStyle w:val="115pt"/>
                <w:color w:val="auto"/>
              </w:rPr>
              <w:t xml:space="preserve">Не соответствует требованиям </w:t>
            </w:r>
            <w:proofErr w:type="spellStart"/>
            <w:r w:rsidRPr="00B45175">
              <w:rPr>
                <w:rStyle w:val="115pt"/>
                <w:color w:val="auto"/>
              </w:rPr>
              <w:t>СанНиП</w:t>
            </w:r>
            <w:proofErr w:type="spellEnd"/>
            <w:r w:rsidRPr="00B45175">
              <w:rPr>
                <w:rStyle w:val="115pt"/>
                <w:color w:val="auto"/>
              </w:rPr>
              <w:t>, утв. постановлением М3 РБ 21.06.2013 № 52, Единым санитарным требованиям, Глава II, раздел 1 по органолептическим показателям</w:t>
            </w:r>
          </w:p>
        </w:tc>
      </w:tr>
    </w:tbl>
    <w:p w:rsidR="001E0665" w:rsidRPr="00B45175" w:rsidRDefault="001E0665" w:rsidP="006E1215">
      <w:pPr>
        <w:rPr>
          <w:color w:val="auto"/>
        </w:rPr>
      </w:pPr>
    </w:p>
    <w:sectPr w:rsidR="001E0665" w:rsidRPr="00B45175" w:rsidSect="00DF7FC9">
      <w:pgSz w:w="12240" w:h="15840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A8"/>
    <w:multiLevelType w:val="multilevel"/>
    <w:tmpl w:val="974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35D11"/>
    <w:multiLevelType w:val="multilevel"/>
    <w:tmpl w:val="5CB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0FC2"/>
    <w:multiLevelType w:val="multilevel"/>
    <w:tmpl w:val="54A47DA8"/>
    <w:lvl w:ilvl="0">
      <w:start w:val="2016"/>
      <w:numFmt w:val="decimal"/>
      <w:lvlText w:val="19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16D50"/>
    <w:multiLevelType w:val="multilevel"/>
    <w:tmpl w:val="D830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60F3"/>
    <w:multiLevelType w:val="multilevel"/>
    <w:tmpl w:val="14A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26AE1"/>
    <w:multiLevelType w:val="multilevel"/>
    <w:tmpl w:val="17DA5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71DB3"/>
    <w:multiLevelType w:val="multilevel"/>
    <w:tmpl w:val="0D2CB3F4"/>
    <w:lvl w:ilvl="0">
      <w:start w:val="2016"/>
      <w:numFmt w:val="decimal"/>
      <w:lvlText w:val="22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3770F"/>
    <w:multiLevelType w:val="multilevel"/>
    <w:tmpl w:val="942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218E8"/>
    <w:multiLevelType w:val="multilevel"/>
    <w:tmpl w:val="7B4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70DBB"/>
    <w:multiLevelType w:val="multilevel"/>
    <w:tmpl w:val="DE5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825D1"/>
    <w:multiLevelType w:val="multilevel"/>
    <w:tmpl w:val="F7B6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4F3D"/>
    <w:multiLevelType w:val="multilevel"/>
    <w:tmpl w:val="4FAA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77336"/>
    <w:multiLevelType w:val="multilevel"/>
    <w:tmpl w:val="4798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B25CA"/>
    <w:multiLevelType w:val="multilevel"/>
    <w:tmpl w:val="D58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E187D"/>
    <w:multiLevelType w:val="multilevel"/>
    <w:tmpl w:val="703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947B3"/>
    <w:multiLevelType w:val="multilevel"/>
    <w:tmpl w:val="D8B4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FE7D8E"/>
    <w:multiLevelType w:val="multilevel"/>
    <w:tmpl w:val="2490F9CA"/>
    <w:lvl w:ilvl="0">
      <w:start w:val="2016"/>
      <w:numFmt w:val="decimal"/>
      <w:lvlText w:val="22.0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042C46"/>
    <w:multiLevelType w:val="multilevel"/>
    <w:tmpl w:val="62AC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B014C"/>
    <w:multiLevelType w:val="multilevel"/>
    <w:tmpl w:val="DD0832D0"/>
    <w:lvl w:ilvl="0">
      <w:start w:val="2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2B51EA"/>
    <w:multiLevelType w:val="multilevel"/>
    <w:tmpl w:val="AFDA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87824"/>
    <w:multiLevelType w:val="multilevel"/>
    <w:tmpl w:val="815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43711"/>
    <w:multiLevelType w:val="multilevel"/>
    <w:tmpl w:val="951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53E28"/>
    <w:multiLevelType w:val="multilevel"/>
    <w:tmpl w:val="9BF4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307997"/>
    <w:multiLevelType w:val="multilevel"/>
    <w:tmpl w:val="E38AD374"/>
    <w:lvl w:ilvl="0">
      <w:start w:val="2015"/>
      <w:numFmt w:val="decimal"/>
      <w:lvlText w:val="30.1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5"/>
  </w:num>
  <w:num w:numId="13">
    <w:abstractNumId w:val="12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11"/>
  </w:num>
  <w:num w:numId="19">
    <w:abstractNumId w:val="22"/>
  </w:num>
  <w:num w:numId="20">
    <w:abstractNumId w:val="13"/>
  </w:num>
  <w:num w:numId="21">
    <w:abstractNumId w:val="23"/>
  </w:num>
  <w:num w:numId="22">
    <w:abstractNumId w:val="16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9"/>
    <w:rsid w:val="00020270"/>
    <w:rsid w:val="000552DB"/>
    <w:rsid w:val="00055724"/>
    <w:rsid w:val="00073757"/>
    <w:rsid w:val="00073A47"/>
    <w:rsid w:val="00075C4B"/>
    <w:rsid w:val="000A41EE"/>
    <w:rsid w:val="000C135C"/>
    <w:rsid w:val="000C6429"/>
    <w:rsid w:val="000D32A8"/>
    <w:rsid w:val="000D4B59"/>
    <w:rsid w:val="000E4521"/>
    <w:rsid w:val="000E6A6C"/>
    <w:rsid w:val="00137DFC"/>
    <w:rsid w:val="0015109B"/>
    <w:rsid w:val="001658AD"/>
    <w:rsid w:val="001A4002"/>
    <w:rsid w:val="001B353D"/>
    <w:rsid w:val="001E0665"/>
    <w:rsid w:val="001E2C24"/>
    <w:rsid w:val="001E3F07"/>
    <w:rsid w:val="001F0B1F"/>
    <w:rsid w:val="001F2A32"/>
    <w:rsid w:val="00206B22"/>
    <w:rsid w:val="00233601"/>
    <w:rsid w:val="00257B05"/>
    <w:rsid w:val="00275013"/>
    <w:rsid w:val="0028311F"/>
    <w:rsid w:val="00297CA9"/>
    <w:rsid w:val="002A3D10"/>
    <w:rsid w:val="002E1080"/>
    <w:rsid w:val="0032086B"/>
    <w:rsid w:val="00375905"/>
    <w:rsid w:val="00397F13"/>
    <w:rsid w:val="003A21DE"/>
    <w:rsid w:val="003C53D7"/>
    <w:rsid w:val="003D1B25"/>
    <w:rsid w:val="003F0637"/>
    <w:rsid w:val="00413225"/>
    <w:rsid w:val="00417269"/>
    <w:rsid w:val="004238B6"/>
    <w:rsid w:val="004674FA"/>
    <w:rsid w:val="00481180"/>
    <w:rsid w:val="004833EF"/>
    <w:rsid w:val="004855D7"/>
    <w:rsid w:val="004B2ADB"/>
    <w:rsid w:val="004B7C36"/>
    <w:rsid w:val="005041A2"/>
    <w:rsid w:val="00531C4C"/>
    <w:rsid w:val="00534F8F"/>
    <w:rsid w:val="005627DA"/>
    <w:rsid w:val="00564E6E"/>
    <w:rsid w:val="005836CD"/>
    <w:rsid w:val="00593428"/>
    <w:rsid w:val="005A12B3"/>
    <w:rsid w:val="005B4857"/>
    <w:rsid w:val="005B6C14"/>
    <w:rsid w:val="005B6F0B"/>
    <w:rsid w:val="005F12BB"/>
    <w:rsid w:val="005F3F71"/>
    <w:rsid w:val="006253CB"/>
    <w:rsid w:val="0064174A"/>
    <w:rsid w:val="0065031C"/>
    <w:rsid w:val="006642F8"/>
    <w:rsid w:val="00684F0C"/>
    <w:rsid w:val="00690F94"/>
    <w:rsid w:val="006C0ED4"/>
    <w:rsid w:val="006C1C75"/>
    <w:rsid w:val="006C5D61"/>
    <w:rsid w:val="006E1215"/>
    <w:rsid w:val="00745CA1"/>
    <w:rsid w:val="00766109"/>
    <w:rsid w:val="007A6B44"/>
    <w:rsid w:val="00805475"/>
    <w:rsid w:val="00853697"/>
    <w:rsid w:val="008657D6"/>
    <w:rsid w:val="00891F8C"/>
    <w:rsid w:val="008C6C15"/>
    <w:rsid w:val="008D53F2"/>
    <w:rsid w:val="008E2BA3"/>
    <w:rsid w:val="009059C3"/>
    <w:rsid w:val="00915135"/>
    <w:rsid w:val="00940EA0"/>
    <w:rsid w:val="00944247"/>
    <w:rsid w:val="00954B7C"/>
    <w:rsid w:val="00992464"/>
    <w:rsid w:val="009C283F"/>
    <w:rsid w:val="009E39F7"/>
    <w:rsid w:val="009F70EF"/>
    <w:rsid w:val="00A017CC"/>
    <w:rsid w:val="00A07659"/>
    <w:rsid w:val="00A61A03"/>
    <w:rsid w:val="00AA5E2D"/>
    <w:rsid w:val="00AC3719"/>
    <w:rsid w:val="00AF177F"/>
    <w:rsid w:val="00B33BB4"/>
    <w:rsid w:val="00B45175"/>
    <w:rsid w:val="00B8193B"/>
    <w:rsid w:val="00B8595B"/>
    <w:rsid w:val="00B862E3"/>
    <w:rsid w:val="00BC0F20"/>
    <w:rsid w:val="00C1552B"/>
    <w:rsid w:val="00C3087D"/>
    <w:rsid w:val="00C332E8"/>
    <w:rsid w:val="00C416D5"/>
    <w:rsid w:val="00C715B1"/>
    <w:rsid w:val="00C869A5"/>
    <w:rsid w:val="00C938C6"/>
    <w:rsid w:val="00CA256A"/>
    <w:rsid w:val="00CB6A6C"/>
    <w:rsid w:val="00CE3E85"/>
    <w:rsid w:val="00D21F24"/>
    <w:rsid w:val="00D467EC"/>
    <w:rsid w:val="00D73298"/>
    <w:rsid w:val="00D73ED9"/>
    <w:rsid w:val="00D7625F"/>
    <w:rsid w:val="00D8612E"/>
    <w:rsid w:val="00D953BE"/>
    <w:rsid w:val="00DF74F1"/>
    <w:rsid w:val="00DF7FC9"/>
    <w:rsid w:val="00E04756"/>
    <w:rsid w:val="00E05745"/>
    <w:rsid w:val="00E259C3"/>
    <w:rsid w:val="00E602E0"/>
    <w:rsid w:val="00E60628"/>
    <w:rsid w:val="00E640F2"/>
    <w:rsid w:val="00E70110"/>
    <w:rsid w:val="00E9755C"/>
    <w:rsid w:val="00EA029E"/>
    <w:rsid w:val="00EA6D0A"/>
    <w:rsid w:val="00EE1584"/>
    <w:rsid w:val="00EE41B3"/>
    <w:rsid w:val="00EF2AC2"/>
    <w:rsid w:val="00EF3F2C"/>
    <w:rsid w:val="00F1409E"/>
    <w:rsid w:val="00F27732"/>
    <w:rsid w:val="00F35FBF"/>
    <w:rsid w:val="00F51313"/>
    <w:rsid w:val="00F517E5"/>
    <w:rsid w:val="00F64F69"/>
    <w:rsid w:val="00F70A74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0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416D5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16D5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70110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E70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">
    <w:name w:val="Основной текст5"/>
    <w:basedOn w:val="a0"/>
    <w:rsid w:val="00E70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table" w:styleId="a3">
    <w:name w:val="Table Grid"/>
    <w:basedOn w:val="a1"/>
    <w:uiPriority w:val="59"/>
    <w:rsid w:val="0041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1E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1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416D5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styleId="a6">
    <w:name w:val="Strong"/>
    <w:basedOn w:val="a0"/>
    <w:uiPriority w:val="22"/>
    <w:qFormat/>
    <w:rsid w:val="00C416D5"/>
    <w:rPr>
      <w:b/>
      <w:bCs/>
    </w:rPr>
  </w:style>
  <w:style w:type="character" w:customStyle="1" w:styleId="apple-converted-space">
    <w:name w:val="apple-converted-space"/>
    <w:basedOn w:val="a0"/>
    <w:rsid w:val="00C416D5"/>
  </w:style>
  <w:style w:type="character" w:customStyle="1" w:styleId="tooltips-link">
    <w:name w:val="tooltips-link"/>
    <w:basedOn w:val="a0"/>
    <w:rsid w:val="00C416D5"/>
  </w:style>
  <w:style w:type="paragraph" w:customStyle="1" w:styleId="italic">
    <w:name w:val="italic"/>
    <w:basedOn w:val="a"/>
    <w:rsid w:val="00C416D5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forum">
    <w:name w:val="forum"/>
    <w:basedOn w:val="a"/>
    <w:rsid w:val="00C416D5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7">
    <w:name w:val="Основной текст_"/>
    <w:basedOn w:val="a0"/>
    <w:rsid w:val="00944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Полужирный;Интервал 0 pt"/>
    <w:basedOn w:val="a7"/>
    <w:rsid w:val="00944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424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247"/>
    <w:pPr>
      <w:widowControl w:val="0"/>
      <w:shd w:val="clear" w:color="auto" w:fill="FFFFFF"/>
      <w:spacing w:line="322" w:lineRule="exact"/>
      <w:jc w:val="both"/>
    </w:pPr>
    <w:rPr>
      <w:rFonts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d">
    <w:name w:val="prod"/>
    <w:basedOn w:val="a0"/>
    <w:rsid w:val="003D1B25"/>
  </w:style>
  <w:style w:type="character" w:customStyle="1" w:styleId="hl">
    <w:name w:val="hl"/>
    <w:basedOn w:val="a0"/>
    <w:rsid w:val="003D1B25"/>
  </w:style>
  <w:style w:type="character" w:customStyle="1" w:styleId="portion">
    <w:name w:val="portion"/>
    <w:basedOn w:val="a0"/>
    <w:rsid w:val="003D1B25"/>
  </w:style>
  <w:style w:type="character" w:customStyle="1" w:styleId="12">
    <w:name w:val="Название1"/>
    <w:basedOn w:val="a0"/>
    <w:rsid w:val="003D1B25"/>
  </w:style>
  <w:style w:type="character" w:customStyle="1" w:styleId="rcp">
    <w:name w:val="rcp"/>
    <w:basedOn w:val="a0"/>
    <w:rsid w:val="003D1B25"/>
  </w:style>
  <w:style w:type="paragraph" w:styleId="a8">
    <w:name w:val="Body Text Indent"/>
    <w:basedOn w:val="a"/>
    <w:link w:val="a9"/>
    <w:uiPriority w:val="99"/>
    <w:semiHidden/>
    <w:unhideWhenUsed/>
    <w:rsid w:val="00891F8C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15109B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styleId="HTML">
    <w:name w:val="HTML Cite"/>
    <w:basedOn w:val="a0"/>
    <w:uiPriority w:val="99"/>
    <w:semiHidden/>
    <w:unhideWhenUsed/>
    <w:rsid w:val="0015109B"/>
    <w:rPr>
      <w:i/>
      <w:iCs/>
    </w:rPr>
  </w:style>
  <w:style w:type="character" w:customStyle="1" w:styleId="sourhr">
    <w:name w:val="sourhr"/>
    <w:basedOn w:val="a0"/>
    <w:rsid w:val="0015109B"/>
  </w:style>
  <w:style w:type="character" w:customStyle="1" w:styleId="w">
    <w:name w:val="w"/>
    <w:basedOn w:val="a0"/>
    <w:rsid w:val="00397F13"/>
  </w:style>
  <w:style w:type="character" w:customStyle="1" w:styleId="50">
    <w:name w:val="Заголовок 5 Знак"/>
    <w:basedOn w:val="a0"/>
    <w:link w:val="5"/>
    <w:uiPriority w:val="9"/>
    <w:semiHidden/>
    <w:rsid w:val="001658A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fwb">
    <w:name w:val="fwb"/>
    <w:basedOn w:val="a0"/>
    <w:rsid w:val="001658AD"/>
  </w:style>
  <w:style w:type="character" w:customStyle="1" w:styleId="fsm">
    <w:name w:val="fsm"/>
    <w:basedOn w:val="a0"/>
    <w:rsid w:val="001658AD"/>
  </w:style>
  <w:style w:type="character" w:customStyle="1" w:styleId="timestampcontent">
    <w:name w:val="timestampcontent"/>
    <w:basedOn w:val="a0"/>
    <w:rsid w:val="001658AD"/>
  </w:style>
  <w:style w:type="character" w:customStyle="1" w:styleId="textexposedhide">
    <w:name w:val="text_exposed_hide"/>
    <w:basedOn w:val="a0"/>
    <w:rsid w:val="001658AD"/>
  </w:style>
  <w:style w:type="character" w:customStyle="1" w:styleId="textexposedlink">
    <w:name w:val="text_exposed_link"/>
    <w:basedOn w:val="a0"/>
    <w:rsid w:val="001658AD"/>
  </w:style>
  <w:style w:type="character" w:customStyle="1" w:styleId="seemorelinkinner">
    <w:name w:val="see_more_link_inner"/>
    <w:basedOn w:val="a0"/>
    <w:rsid w:val="001658AD"/>
  </w:style>
  <w:style w:type="character" w:customStyle="1" w:styleId="element-invisible">
    <w:name w:val="element-invisible"/>
    <w:basedOn w:val="a0"/>
    <w:rsid w:val="00EF3F2C"/>
  </w:style>
  <w:style w:type="paragraph" w:customStyle="1" w:styleId="rtecenter">
    <w:name w:val="rtecenter"/>
    <w:basedOn w:val="a"/>
    <w:rsid w:val="00EF3F2C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styleId="aa">
    <w:name w:val="Emphasis"/>
    <w:basedOn w:val="a0"/>
    <w:uiPriority w:val="20"/>
    <w:qFormat/>
    <w:rsid w:val="00EF3F2C"/>
    <w:rPr>
      <w:i/>
      <w:iCs/>
    </w:rPr>
  </w:style>
  <w:style w:type="paragraph" w:customStyle="1" w:styleId="text-3">
    <w:name w:val="text-3"/>
    <w:basedOn w:val="a"/>
    <w:rsid w:val="00EF3F2C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xt">
    <w:name w:val="txt"/>
    <w:basedOn w:val="a"/>
    <w:rsid w:val="009059C3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12pt0pt">
    <w:name w:val="Основной текст + 12 pt;Интервал 0 pt"/>
    <w:basedOn w:val="a7"/>
    <w:rsid w:val="00B85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B8595B"/>
    <w:pPr>
      <w:ind w:left="720"/>
      <w:contextualSpacing/>
    </w:pPr>
  </w:style>
  <w:style w:type="character" w:customStyle="1" w:styleId="butback">
    <w:name w:val="butback"/>
    <w:basedOn w:val="a0"/>
    <w:rsid w:val="009E39F7"/>
  </w:style>
  <w:style w:type="character" w:customStyle="1" w:styleId="submenu-table">
    <w:name w:val="submenu-table"/>
    <w:basedOn w:val="a0"/>
    <w:rsid w:val="009E39F7"/>
  </w:style>
  <w:style w:type="paragraph" w:customStyle="1" w:styleId="21">
    <w:name w:val="Название2"/>
    <w:basedOn w:val="a"/>
    <w:rsid w:val="005B6C14"/>
    <w:pPr>
      <w:spacing w:before="240" w:after="240"/>
      <w:ind w:right="2268"/>
    </w:pPr>
    <w:rPr>
      <w:rFonts w:cs="Times New Roman"/>
      <w:b/>
      <w:bCs/>
      <w:color w:val="auto"/>
      <w:szCs w:val="28"/>
    </w:rPr>
  </w:style>
  <w:style w:type="paragraph" w:customStyle="1" w:styleId="table10">
    <w:name w:val="table10"/>
    <w:basedOn w:val="a"/>
    <w:rsid w:val="00275013"/>
    <w:rPr>
      <w:rFonts w:cs="Times New Roman"/>
      <w:color w:val="auto"/>
      <w:sz w:val="20"/>
      <w:szCs w:val="20"/>
    </w:rPr>
  </w:style>
  <w:style w:type="paragraph" w:customStyle="1" w:styleId="newncpi">
    <w:name w:val="newncpi"/>
    <w:basedOn w:val="a"/>
    <w:rsid w:val="00275013"/>
    <w:pPr>
      <w:ind w:firstLine="567"/>
      <w:jc w:val="both"/>
    </w:pPr>
    <w:rPr>
      <w:rFonts w:cs="Times New Roman"/>
      <w:color w:val="auto"/>
      <w:sz w:val="24"/>
    </w:rPr>
  </w:style>
  <w:style w:type="paragraph" w:customStyle="1" w:styleId="newncpi0">
    <w:name w:val="newncpi0"/>
    <w:basedOn w:val="a"/>
    <w:rsid w:val="00275013"/>
    <w:pPr>
      <w:jc w:val="both"/>
    </w:pPr>
    <w:rPr>
      <w:rFonts w:cs="Times New Roman"/>
      <w:color w:val="auto"/>
      <w:sz w:val="24"/>
    </w:rPr>
  </w:style>
  <w:style w:type="table" w:customStyle="1" w:styleId="tablencpi">
    <w:name w:val="tablencpi"/>
    <w:basedOn w:val="a1"/>
    <w:rsid w:val="0027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6C1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C1C75"/>
    <w:pPr>
      <w:suppressAutoHyphens/>
      <w:spacing w:after="280" w:line="276" w:lineRule="auto"/>
    </w:pPr>
    <w:rPr>
      <w:rFonts w:cs="Times New Roman"/>
      <w:color w:val="00000A"/>
      <w:sz w:val="24"/>
    </w:rPr>
  </w:style>
  <w:style w:type="character" w:customStyle="1" w:styleId="ac">
    <w:name w:val="Подпись к таблице"/>
    <w:basedOn w:val="a0"/>
    <w:rsid w:val="001E0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7"/>
    <w:rsid w:val="001E0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"/>
    <w:basedOn w:val="a7"/>
    <w:rsid w:val="00F70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UnicodeMS105pt0pt">
    <w:name w:val="Основной текст + Arial Unicode MS;10;5 pt;Курсив;Интервал 0 pt"/>
    <w:basedOn w:val="a7"/>
    <w:rsid w:val="00F1409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0"/>
    <w:pPr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416D5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16D5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70110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E70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">
    <w:name w:val="Основной текст5"/>
    <w:basedOn w:val="a0"/>
    <w:rsid w:val="00E70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table" w:styleId="a3">
    <w:name w:val="Table Grid"/>
    <w:basedOn w:val="a1"/>
    <w:uiPriority w:val="59"/>
    <w:rsid w:val="0041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1E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1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416D5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styleId="a6">
    <w:name w:val="Strong"/>
    <w:basedOn w:val="a0"/>
    <w:uiPriority w:val="22"/>
    <w:qFormat/>
    <w:rsid w:val="00C416D5"/>
    <w:rPr>
      <w:b/>
      <w:bCs/>
    </w:rPr>
  </w:style>
  <w:style w:type="character" w:customStyle="1" w:styleId="apple-converted-space">
    <w:name w:val="apple-converted-space"/>
    <w:basedOn w:val="a0"/>
    <w:rsid w:val="00C416D5"/>
  </w:style>
  <w:style w:type="character" w:customStyle="1" w:styleId="tooltips-link">
    <w:name w:val="tooltips-link"/>
    <w:basedOn w:val="a0"/>
    <w:rsid w:val="00C416D5"/>
  </w:style>
  <w:style w:type="paragraph" w:customStyle="1" w:styleId="italic">
    <w:name w:val="italic"/>
    <w:basedOn w:val="a"/>
    <w:rsid w:val="00C416D5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forum">
    <w:name w:val="forum"/>
    <w:basedOn w:val="a"/>
    <w:rsid w:val="00C416D5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7">
    <w:name w:val="Основной текст_"/>
    <w:basedOn w:val="a0"/>
    <w:rsid w:val="00944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0pt">
    <w:name w:val="Основной текст + Полужирный;Интервал 0 pt"/>
    <w:basedOn w:val="a7"/>
    <w:rsid w:val="00944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424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247"/>
    <w:pPr>
      <w:widowControl w:val="0"/>
      <w:shd w:val="clear" w:color="auto" w:fill="FFFFFF"/>
      <w:spacing w:line="322" w:lineRule="exact"/>
      <w:jc w:val="both"/>
    </w:pPr>
    <w:rPr>
      <w:rFonts w:cs="Times New Roman"/>
      <w:b/>
      <w:bCs/>
      <w:color w:val="auto"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rod">
    <w:name w:val="prod"/>
    <w:basedOn w:val="a0"/>
    <w:rsid w:val="003D1B25"/>
  </w:style>
  <w:style w:type="character" w:customStyle="1" w:styleId="hl">
    <w:name w:val="hl"/>
    <w:basedOn w:val="a0"/>
    <w:rsid w:val="003D1B25"/>
  </w:style>
  <w:style w:type="character" w:customStyle="1" w:styleId="portion">
    <w:name w:val="portion"/>
    <w:basedOn w:val="a0"/>
    <w:rsid w:val="003D1B25"/>
  </w:style>
  <w:style w:type="character" w:customStyle="1" w:styleId="12">
    <w:name w:val="Название1"/>
    <w:basedOn w:val="a0"/>
    <w:rsid w:val="003D1B25"/>
  </w:style>
  <w:style w:type="character" w:customStyle="1" w:styleId="rcp">
    <w:name w:val="rcp"/>
    <w:basedOn w:val="a0"/>
    <w:rsid w:val="003D1B25"/>
  </w:style>
  <w:style w:type="paragraph" w:styleId="a8">
    <w:name w:val="Body Text Indent"/>
    <w:basedOn w:val="a"/>
    <w:link w:val="a9"/>
    <w:uiPriority w:val="99"/>
    <w:semiHidden/>
    <w:unhideWhenUsed/>
    <w:rsid w:val="00891F8C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1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15109B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styleId="HTML">
    <w:name w:val="HTML Cite"/>
    <w:basedOn w:val="a0"/>
    <w:uiPriority w:val="99"/>
    <w:semiHidden/>
    <w:unhideWhenUsed/>
    <w:rsid w:val="0015109B"/>
    <w:rPr>
      <w:i/>
      <w:iCs/>
    </w:rPr>
  </w:style>
  <w:style w:type="character" w:customStyle="1" w:styleId="sourhr">
    <w:name w:val="sourhr"/>
    <w:basedOn w:val="a0"/>
    <w:rsid w:val="0015109B"/>
  </w:style>
  <w:style w:type="character" w:customStyle="1" w:styleId="w">
    <w:name w:val="w"/>
    <w:basedOn w:val="a0"/>
    <w:rsid w:val="00397F13"/>
  </w:style>
  <w:style w:type="character" w:customStyle="1" w:styleId="50">
    <w:name w:val="Заголовок 5 Знак"/>
    <w:basedOn w:val="a0"/>
    <w:link w:val="5"/>
    <w:uiPriority w:val="9"/>
    <w:semiHidden/>
    <w:rsid w:val="001658AD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fwb">
    <w:name w:val="fwb"/>
    <w:basedOn w:val="a0"/>
    <w:rsid w:val="001658AD"/>
  </w:style>
  <w:style w:type="character" w:customStyle="1" w:styleId="fsm">
    <w:name w:val="fsm"/>
    <w:basedOn w:val="a0"/>
    <w:rsid w:val="001658AD"/>
  </w:style>
  <w:style w:type="character" w:customStyle="1" w:styleId="timestampcontent">
    <w:name w:val="timestampcontent"/>
    <w:basedOn w:val="a0"/>
    <w:rsid w:val="001658AD"/>
  </w:style>
  <w:style w:type="character" w:customStyle="1" w:styleId="textexposedhide">
    <w:name w:val="text_exposed_hide"/>
    <w:basedOn w:val="a0"/>
    <w:rsid w:val="001658AD"/>
  </w:style>
  <w:style w:type="character" w:customStyle="1" w:styleId="textexposedlink">
    <w:name w:val="text_exposed_link"/>
    <w:basedOn w:val="a0"/>
    <w:rsid w:val="001658AD"/>
  </w:style>
  <w:style w:type="character" w:customStyle="1" w:styleId="seemorelinkinner">
    <w:name w:val="see_more_link_inner"/>
    <w:basedOn w:val="a0"/>
    <w:rsid w:val="001658AD"/>
  </w:style>
  <w:style w:type="character" w:customStyle="1" w:styleId="element-invisible">
    <w:name w:val="element-invisible"/>
    <w:basedOn w:val="a0"/>
    <w:rsid w:val="00EF3F2C"/>
  </w:style>
  <w:style w:type="paragraph" w:customStyle="1" w:styleId="rtecenter">
    <w:name w:val="rtecenter"/>
    <w:basedOn w:val="a"/>
    <w:rsid w:val="00EF3F2C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styleId="aa">
    <w:name w:val="Emphasis"/>
    <w:basedOn w:val="a0"/>
    <w:uiPriority w:val="20"/>
    <w:qFormat/>
    <w:rsid w:val="00EF3F2C"/>
    <w:rPr>
      <w:i/>
      <w:iCs/>
    </w:rPr>
  </w:style>
  <w:style w:type="paragraph" w:customStyle="1" w:styleId="text-3">
    <w:name w:val="text-3"/>
    <w:basedOn w:val="a"/>
    <w:rsid w:val="00EF3F2C"/>
    <w:pPr>
      <w:spacing w:before="100" w:beforeAutospacing="1" w:after="100" w:afterAutospacing="1"/>
    </w:pPr>
    <w:rPr>
      <w:rFonts w:cs="Times New Roman"/>
      <w:color w:val="auto"/>
      <w:sz w:val="24"/>
    </w:rPr>
  </w:style>
  <w:style w:type="paragraph" w:customStyle="1" w:styleId="txt">
    <w:name w:val="txt"/>
    <w:basedOn w:val="a"/>
    <w:rsid w:val="009059C3"/>
    <w:pPr>
      <w:spacing w:before="100" w:beforeAutospacing="1" w:after="100" w:afterAutospacing="1"/>
    </w:pPr>
    <w:rPr>
      <w:rFonts w:cs="Times New Roman"/>
      <w:color w:val="auto"/>
      <w:sz w:val="24"/>
    </w:rPr>
  </w:style>
  <w:style w:type="character" w:customStyle="1" w:styleId="12pt0pt">
    <w:name w:val="Основной текст + 12 pt;Интервал 0 pt"/>
    <w:basedOn w:val="a7"/>
    <w:rsid w:val="00B85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B8595B"/>
    <w:pPr>
      <w:ind w:left="720"/>
      <w:contextualSpacing/>
    </w:pPr>
  </w:style>
  <w:style w:type="character" w:customStyle="1" w:styleId="butback">
    <w:name w:val="butback"/>
    <w:basedOn w:val="a0"/>
    <w:rsid w:val="009E39F7"/>
  </w:style>
  <w:style w:type="character" w:customStyle="1" w:styleId="submenu-table">
    <w:name w:val="submenu-table"/>
    <w:basedOn w:val="a0"/>
    <w:rsid w:val="009E39F7"/>
  </w:style>
  <w:style w:type="paragraph" w:customStyle="1" w:styleId="21">
    <w:name w:val="Название2"/>
    <w:basedOn w:val="a"/>
    <w:rsid w:val="005B6C14"/>
    <w:pPr>
      <w:spacing w:before="240" w:after="240"/>
      <w:ind w:right="2268"/>
    </w:pPr>
    <w:rPr>
      <w:rFonts w:cs="Times New Roman"/>
      <w:b/>
      <w:bCs/>
      <w:color w:val="auto"/>
      <w:szCs w:val="28"/>
    </w:rPr>
  </w:style>
  <w:style w:type="paragraph" w:customStyle="1" w:styleId="table10">
    <w:name w:val="table10"/>
    <w:basedOn w:val="a"/>
    <w:rsid w:val="00275013"/>
    <w:rPr>
      <w:rFonts w:cs="Times New Roman"/>
      <w:color w:val="auto"/>
      <w:sz w:val="20"/>
      <w:szCs w:val="20"/>
    </w:rPr>
  </w:style>
  <w:style w:type="paragraph" w:customStyle="1" w:styleId="newncpi">
    <w:name w:val="newncpi"/>
    <w:basedOn w:val="a"/>
    <w:rsid w:val="00275013"/>
    <w:pPr>
      <w:ind w:firstLine="567"/>
      <w:jc w:val="both"/>
    </w:pPr>
    <w:rPr>
      <w:rFonts w:cs="Times New Roman"/>
      <w:color w:val="auto"/>
      <w:sz w:val="24"/>
    </w:rPr>
  </w:style>
  <w:style w:type="paragraph" w:customStyle="1" w:styleId="newncpi0">
    <w:name w:val="newncpi0"/>
    <w:basedOn w:val="a"/>
    <w:rsid w:val="00275013"/>
    <w:pPr>
      <w:jc w:val="both"/>
    </w:pPr>
    <w:rPr>
      <w:rFonts w:cs="Times New Roman"/>
      <w:color w:val="auto"/>
      <w:sz w:val="24"/>
    </w:rPr>
  </w:style>
  <w:style w:type="table" w:customStyle="1" w:styleId="tablencpi">
    <w:name w:val="tablencpi"/>
    <w:basedOn w:val="a1"/>
    <w:rsid w:val="0027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6C1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1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C1C75"/>
    <w:pPr>
      <w:suppressAutoHyphens/>
      <w:spacing w:after="280" w:line="276" w:lineRule="auto"/>
    </w:pPr>
    <w:rPr>
      <w:rFonts w:cs="Times New Roman"/>
      <w:color w:val="00000A"/>
      <w:sz w:val="24"/>
    </w:rPr>
  </w:style>
  <w:style w:type="character" w:customStyle="1" w:styleId="ac">
    <w:name w:val="Подпись к таблице"/>
    <w:basedOn w:val="a0"/>
    <w:rsid w:val="001E0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7"/>
    <w:rsid w:val="001E0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"/>
    <w:basedOn w:val="a7"/>
    <w:rsid w:val="00F70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UnicodeMS105pt0pt">
    <w:name w:val="Основной текст + Arial Unicode MS;10;5 pt;Курсив;Интервал 0 pt"/>
    <w:basedOn w:val="a7"/>
    <w:rsid w:val="00F1409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2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3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1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245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05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1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1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09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5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44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3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7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3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</w:div>
      </w:divsChild>
    </w:div>
    <w:div w:id="719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2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7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1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46">
          <w:marLeft w:val="22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8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0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9551-4E57-4F6E-996A-D7309483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155</cp:revision>
  <cp:lastPrinted>2016-07-01T14:02:00Z</cp:lastPrinted>
  <dcterms:created xsi:type="dcterms:W3CDTF">2016-01-16T06:26:00Z</dcterms:created>
  <dcterms:modified xsi:type="dcterms:W3CDTF">2016-07-05T12:26:00Z</dcterms:modified>
</cp:coreProperties>
</file>